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BEF4C" w14:textId="16F689D3" w:rsidR="009C383F" w:rsidRPr="000440AA" w:rsidRDefault="009C383F" w:rsidP="009C383F">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 xml:space="preserve">EDITAL DE LICITAÇÃO DO PREGÃO ELETRÔNICO </w:t>
      </w:r>
      <w:r w:rsidRPr="000440AA">
        <w:rPr>
          <w:rFonts w:ascii="Arial" w:eastAsia="Arial" w:hAnsi="Arial" w:cs="Arial"/>
          <w:b/>
        </w:rPr>
        <w:t xml:space="preserve">Nº </w:t>
      </w:r>
      <w:r w:rsidR="00872096">
        <w:rPr>
          <w:rFonts w:ascii="Arial" w:eastAsia="Arial" w:hAnsi="Arial" w:cs="Arial"/>
          <w:b/>
        </w:rPr>
        <w:t>031-2025</w:t>
      </w:r>
    </w:p>
    <w:p w14:paraId="4898243B" w14:textId="2C5809E4" w:rsidR="009C383F" w:rsidRPr="0066221D" w:rsidRDefault="009C383F" w:rsidP="009C383F">
      <w:pPr>
        <w:spacing w:after="0" w:line="276" w:lineRule="auto"/>
        <w:jc w:val="center"/>
        <w:rPr>
          <w:rFonts w:ascii="Arial" w:eastAsia="Arial" w:hAnsi="Arial" w:cs="Arial"/>
          <w:i/>
          <w:iCs/>
          <w:sz w:val="20"/>
          <w:szCs w:val="20"/>
        </w:rPr>
      </w:pPr>
      <w:r w:rsidRPr="000440AA">
        <w:rPr>
          <w:rFonts w:ascii="Arial" w:eastAsia="Arial" w:hAnsi="Arial" w:cs="Arial"/>
          <w:b/>
          <w:bCs/>
          <w:i/>
          <w:iCs/>
          <w:sz w:val="20"/>
          <w:szCs w:val="20"/>
        </w:rPr>
        <w:t>Processo Administrativo n°</w:t>
      </w:r>
      <w:r w:rsidRPr="000440AA">
        <w:rPr>
          <w:rFonts w:ascii="Arial" w:eastAsia="Arial" w:hAnsi="Arial" w:cs="Arial"/>
          <w:i/>
          <w:iCs/>
          <w:sz w:val="20"/>
          <w:szCs w:val="20"/>
        </w:rPr>
        <w:t xml:space="preserve"> </w:t>
      </w:r>
      <w:r w:rsidR="00872096">
        <w:rPr>
          <w:rFonts w:ascii="Arial" w:eastAsia="Arial" w:hAnsi="Arial" w:cs="Arial"/>
          <w:b/>
          <w:i/>
          <w:iCs/>
          <w:sz w:val="20"/>
          <w:szCs w:val="20"/>
        </w:rPr>
        <w:t>107-2025</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45A5EE25" w:rsidR="009C383F" w:rsidRPr="0066221D" w:rsidRDefault="000440AA" w:rsidP="009C383F">
      <w:pPr>
        <w:spacing w:after="0" w:line="276" w:lineRule="auto"/>
        <w:jc w:val="both"/>
        <w:rPr>
          <w:rFonts w:ascii="Arial" w:eastAsia="Arial" w:hAnsi="Arial" w:cs="Arial"/>
        </w:rPr>
      </w:pPr>
      <w:r w:rsidRPr="000440AA">
        <w:rPr>
          <w:rFonts w:ascii="Arial" w:eastAsia="Arial" w:hAnsi="Arial" w:cs="Arial"/>
        </w:rPr>
        <w:t xml:space="preserve">Torna-se público, para conhecimento dos interessados, que o Município de Acajutiba – BA, por meio do (a) </w:t>
      </w:r>
      <w:r w:rsidRPr="00093C24">
        <w:rPr>
          <w:rFonts w:ascii="Arial" w:eastAsia="Arial" w:hAnsi="Arial" w:cs="Arial"/>
        </w:rPr>
        <w:t xml:space="preserve">Pregoeiro (a) Municipal, o servidor Ronaldo dos Santos Ribeiro, designado pelo </w:t>
      </w:r>
      <w:r w:rsidR="0059175D" w:rsidRPr="00093C24">
        <w:rPr>
          <w:rFonts w:ascii="Arial" w:eastAsia="Arial" w:hAnsi="Arial" w:cs="Arial"/>
        </w:rPr>
        <w:t>DECRETO Nº 78 de 07 de janeiro de 2025</w:t>
      </w:r>
      <w:r w:rsidRPr="00093C24">
        <w:rPr>
          <w:rFonts w:ascii="Arial" w:eastAsia="Arial" w:hAnsi="Arial" w:cs="Arial"/>
        </w:rPr>
        <w:t>, realizará licitação, na modalidade</w:t>
      </w:r>
      <w:r w:rsidR="009C383F" w:rsidRPr="00093C24">
        <w:rPr>
          <w:rFonts w:ascii="Arial" w:eastAsia="Arial" w:hAnsi="Arial" w:cs="Arial"/>
        </w:rPr>
        <w:t xml:space="preserve">, </w:t>
      </w:r>
      <w:r w:rsidR="009C383F" w:rsidRPr="00093C24">
        <w:rPr>
          <w:rFonts w:ascii="Arial" w:eastAsia="Arial" w:hAnsi="Arial" w:cs="Arial"/>
          <w:b/>
        </w:rPr>
        <w:t>PREGÃO</w:t>
      </w:r>
      <w:r w:rsidR="009C383F" w:rsidRPr="00093C24">
        <w:rPr>
          <w:rFonts w:ascii="Arial" w:eastAsia="Arial" w:hAnsi="Arial" w:cs="Arial"/>
        </w:rPr>
        <w:t xml:space="preserve">, na forma </w:t>
      </w:r>
      <w:r w:rsidR="009C383F" w:rsidRPr="00093C24">
        <w:rPr>
          <w:rFonts w:ascii="Arial" w:eastAsia="Arial" w:hAnsi="Arial" w:cs="Arial"/>
          <w:b/>
        </w:rPr>
        <w:t>ELETRÔNICA</w:t>
      </w:r>
      <w:r w:rsidR="009C383F" w:rsidRPr="00093C24">
        <w:rPr>
          <w:rFonts w:ascii="Arial" w:eastAsia="Arial" w:hAnsi="Arial" w:cs="Arial"/>
        </w:rPr>
        <w:t xml:space="preserve">, </w:t>
      </w:r>
      <w:r w:rsidR="00801AE4" w:rsidRPr="00093C24">
        <w:rPr>
          <w:rFonts w:ascii="Arial" w:eastAsia="Arial" w:hAnsi="Arial" w:cs="Arial"/>
        </w:rPr>
        <w:t xml:space="preserve">utilizando o </w:t>
      </w:r>
      <w:r w:rsidR="00801AE4" w:rsidRPr="00093C24">
        <w:rPr>
          <w:rFonts w:ascii="Arial" w:eastAsia="Arial" w:hAnsi="Arial" w:cs="Arial"/>
          <w:b/>
          <w:bCs/>
        </w:rPr>
        <w:t>SISTEMA DE REGISTRO DE PREÇO</w:t>
      </w:r>
      <w:r w:rsidR="00801AE4" w:rsidRPr="00093C24">
        <w:rPr>
          <w:rFonts w:ascii="Arial" w:eastAsia="Arial" w:hAnsi="Arial" w:cs="Arial"/>
        </w:rPr>
        <w:t xml:space="preserve">, </w:t>
      </w:r>
      <w:r w:rsidR="009C383F" w:rsidRPr="00093C24">
        <w:rPr>
          <w:rFonts w:ascii="Arial" w:eastAsia="Arial" w:hAnsi="Arial" w:cs="Arial"/>
        </w:rPr>
        <w:t xml:space="preserve">com critério de julgamento </w:t>
      </w:r>
      <w:r w:rsidR="007570F4" w:rsidRPr="00093C24">
        <w:rPr>
          <w:rFonts w:ascii="Arial" w:eastAsia="Arial" w:hAnsi="Arial" w:cs="Arial"/>
          <w:b/>
          <w:i/>
        </w:rPr>
        <w:t xml:space="preserve">MENOR PREÇO POR </w:t>
      </w:r>
      <w:r w:rsidR="00104D86" w:rsidRPr="00093C24">
        <w:rPr>
          <w:rFonts w:ascii="Arial" w:eastAsia="Arial" w:hAnsi="Arial" w:cs="Arial"/>
          <w:b/>
          <w:i/>
        </w:rPr>
        <w:t>LOTE</w:t>
      </w:r>
      <w:r w:rsidR="009C383F" w:rsidRPr="00093C24">
        <w:rPr>
          <w:rFonts w:ascii="Arial" w:eastAsia="Arial" w:hAnsi="Arial" w:cs="Arial"/>
          <w:i/>
        </w:rPr>
        <w:t>,</w:t>
      </w:r>
      <w:r w:rsidRPr="00093C24">
        <w:rPr>
          <w:rFonts w:ascii="Arial" w:eastAsia="Arial" w:hAnsi="Arial" w:cs="Arial"/>
          <w:i/>
        </w:rPr>
        <w:t xml:space="preserve"> cujo objeto é </w:t>
      </w:r>
      <w:bookmarkStart w:id="0" w:name="_Hlk188561262"/>
      <w:bookmarkStart w:id="1" w:name="_Hlk194929524"/>
      <w:r w:rsidR="00872096" w:rsidRPr="00B15458">
        <w:rPr>
          <w:rFonts w:ascii="Arial" w:hAnsi="Arial" w:cs="Arial"/>
          <w:sz w:val="21"/>
          <w:szCs w:val="21"/>
        </w:rPr>
        <w:t xml:space="preserve">REGISTRO DE PREÇOS para futura e eventual </w:t>
      </w:r>
      <w:r w:rsidR="00872096" w:rsidRPr="00B15458">
        <w:rPr>
          <w:rFonts w:ascii="Arial" w:hAnsi="Arial" w:cs="Arial"/>
          <w:b/>
          <w:bCs/>
          <w:sz w:val="21"/>
          <w:szCs w:val="21"/>
        </w:rPr>
        <w:t>CONTRATAÇÃO DE EMPRESA PARA O FORNECIMENTO PARCELADO DE</w:t>
      </w:r>
      <w:r w:rsidR="00872096">
        <w:rPr>
          <w:rFonts w:ascii="Arial" w:hAnsi="Arial" w:cs="Arial"/>
          <w:b/>
          <w:bCs/>
          <w:sz w:val="21"/>
          <w:szCs w:val="21"/>
        </w:rPr>
        <w:t xml:space="preserve"> MEIO-FIO E PISO INTERTRAVADO PARA IMPLANTAÇÃO E REALIZAÇÃO DE </w:t>
      </w:r>
      <w:r w:rsidR="00872096" w:rsidRPr="00B15458">
        <w:rPr>
          <w:rFonts w:ascii="Arial" w:hAnsi="Arial" w:cs="Arial"/>
          <w:b/>
          <w:bCs/>
          <w:sz w:val="21"/>
          <w:szCs w:val="21"/>
        </w:rPr>
        <w:t>MANUTENÇÕES</w:t>
      </w:r>
      <w:r w:rsidR="00872096">
        <w:rPr>
          <w:rFonts w:ascii="Arial" w:hAnsi="Arial" w:cs="Arial"/>
          <w:b/>
          <w:bCs/>
          <w:sz w:val="21"/>
          <w:szCs w:val="21"/>
        </w:rPr>
        <w:t xml:space="preserve"> EM </w:t>
      </w:r>
      <w:r w:rsidR="00872096" w:rsidRPr="00B15458">
        <w:rPr>
          <w:rFonts w:ascii="Arial" w:hAnsi="Arial" w:cs="Arial"/>
          <w:b/>
          <w:bCs/>
          <w:sz w:val="21"/>
          <w:szCs w:val="21"/>
        </w:rPr>
        <w:t>PRAÇAS E VIAS PÚBLICAS</w:t>
      </w:r>
      <w:r w:rsidR="00872096">
        <w:rPr>
          <w:rFonts w:ascii="Arial" w:hAnsi="Arial" w:cs="Arial"/>
          <w:b/>
          <w:bCs/>
          <w:sz w:val="21"/>
          <w:szCs w:val="21"/>
        </w:rPr>
        <w:t xml:space="preserve"> DO MUNICÍPIO</w:t>
      </w:r>
      <w:r w:rsidR="00872096" w:rsidRPr="00B15458">
        <w:rPr>
          <w:rFonts w:ascii="Arial" w:hAnsi="Arial" w:cs="Arial"/>
          <w:b/>
          <w:bCs/>
          <w:sz w:val="21"/>
          <w:szCs w:val="21"/>
        </w:rPr>
        <w:t xml:space="preserve"> DE ACAJUTIBA - BA</w:t>
      </w:r>
      <w:r w:rsidR="00872096" w:rsidRPr="00B15458">
        <w:rPr>
          <w:rFonts w:ascii="Arial" w:hAnsi="Arial" w:cs="Arial"/>
          <w:sz w:val="21"/>
          <w:szCs w:val="21"/>
        </w:rPr>
        <w:t>, pelo período de 12 meses</w:t>
      </w:r>
      <w:bookmarkEnd w:id="0"/>
      <w:r w:rsidR="00B557ED" w:rsidRPr="00E64A89">
        <w:rPr>
          <w:rFonts w:ascii="Arial" w:hAnsi="Arial" w:cs="Arial"/>
          <w:b/>
          <w:bCs/>
        </w:rPr>
        <w:t xml:space="preserve">, </w:t>
      </w:r>
      <w:bookmarkEnd w:id="1"/>
      <w:r w:rsidR="00D7148C" w:rsidRPr="00093C24">
        <w:rPr>
          <w:rFonts w:ascii="Arial" w:eastAsia="Arial" w:hAnsi="Arial" w:cs="Arial"/>
          <w:i/>
        </w:rPr>
        <w:t xml:space="preserve"> </w:t>
      </w:r>
      <w:r w:rsidR="00D7148C" w:rsidRPr="00093C24">
        <w:rPr>
          <w:rFonts w:ascii="Arial" w:eastAsia="Arial" w:hAnsi="Arial" w:cs="Arial"/>
          <w:iCs/>
        </w:rPr>
        <w:t>nos termos</w:t>
      </w:r>
      <w:r w:rsidR="009C383F" w:rsidRPr="00093C24">
        <w:rPr>
          <w:rFonts w:ascii="Arial" w:eastAsia="Arial" w:hAnsi="Arial" w:cs="Arial"/>
          <w:i/>
        </w:rPr>
        <w:t xml:space="preserve"> </w:t>
      </w:r>
      <w:r w:rsidR="009C383F" w:rsidRPr="00093C24">
        <w:rPr>
          <w:rFonts w:ascii="Arial" w:eastAsia="Arial" w:hAnsi="Arial" w:cs="Arial"/>
        </w:rPr>
        <w:t>da Lei nº 14.133, de 1º de abril de 2021</w:t>
      </w:r>
      <w:r w:rsidR="009C383F" w:rsidRPr="000440AA">
        <w:rPr>
          <w:rFonts w:ascii="Arial" w:eastAsia="Arial" w:hAnsi="Arial" w:cs="Arial"/>
        </w:rPr>
        <w:t>, da Lei Complementar nº 123/06, do Decreto Municipal Nº 0</w:t>
      </w:r>
      <w:r>
        <w:rPr>
          <w:rFonts w:ascii="Arial" w:eastAsia="Arial" w:hAnsi="Arial" w:cs="Arial"/>
        </w:rPr>
        <w:t>96</w:t>
      </w:r>
      <w:r w:rsidR="009C383F" w:rsidRPr="000440AA">
        <w:rPr>
          <w:rFonts w:ascii="Arial" w:eastAsia="Arial" w:hAnsi="Arial" w:cs="Arial"/>
        </w:rPr>
        <w:t xml:space="preserve">/2023, aplicando-se, subsidiariamente, as exigências estabelecidas neste Edital.  </w:t>
      </w:r>
      <w:r w:rsidR="009C383F" w:rsidRPr="000440AA">
        <w:rPr>
          <w:rFonts w:ascii="Arial" w:hAnsi="Arial" w:cs="Arial"/>
        </w:rPr>
        <w:t xml:space="preserve">Na data, horário e endereço eletrônico abaixo indicados, far-se-á a abertura da Sessão Pública de Pregão Eletrônico, por meio de Sistema Eletrônico </w:t>
      </w:r>
      <w:r w:rsidR="009C383F" w:rsidRPr="000440AA">
        <w:rPr>
          <w:rFonts w:ascii="Arial" w:eastAsia="Arial" w:hAnsi="Arial" w:cs="Arial"/>
          <w:b/>
        </w:rPr>
        <w:t>https://www.licitanet.com.br</w:t>
      </w:r>
      <w:r w:rsidR="009C383F" w:rsidRPr="0066221D">
        <w:rPr>
          <w:rFonts w:ascii="Arial" w:eastAsia="Arial" w:hAnsi="Arial" w:cs="Arial"/>
          <w:b/>
        </w:rPr>
        <w:t>.</w:t>
      </w:r>
    </w:p>
    <w:p w14:paraId="5149C2C2" w14:textId="77777777" w:rsidR="00104D86" w:rsidRPr="0066221D" w:rsidRDefault="00104D86" w:rsidP="00104D86">
      <w:pPr>
        <w:spacing w:after="0" w:line="276" w:lineRule="auto"/>
        <w:jc w:val="both"/>
        <w:rPr>
          <w:rFonts w:ascii="Arial" w:eastAsia="Arial" w:hAnsi="Arial" w:cs="Arial"/>
          <w:b/>
          <w:highlight w:val="yellow"/>
        </w:rPr>
      </w:pPr>
    </w:p>
    <w:p w14:paraId="15C176CD" w14:textId="662D3693" w:rsidR="00104D86" w:rsidRPr="0059175D" w:rsidRDefault="00104D86" w:rsidP="00104D86">
      <w:pPr>
        <w:shd w:val="clear" w:color="auto" w:fill="B4C6E7" w:themeFill="accent1" w:themeFillTint="66"/>
        <w:spacing w:after="0" w:line="276" w:lineRule="auto"/>
        <w:jc w:val="both"/>
        <w:rPr>
          <w:rFonts w:ascii="Arial" w:eastAsia="Arial" w:hAnsi="Arial" w:cs="Arial"/>
          <w:bCs/>
        </w:rPr>
      </w:pPr>
      <w:r w:rsidRPr="0066221D">
        <w:rPr>
          <w:rFonts w:ascii="Arial" w:hAnsi="Arial" w:cs="Arial"/>
          <w:b/>
          <w:bCs/>
        </w:rPr>
        <w:t>RECEBIMENTO DAS PROPOSTAS</w:t>
      </w:r>
      <w:r w:rsidRPr="0066221D">
        <w:rPr>
          <w:rFonts w:ascii="Arial" w:eastAsia="Arial" w:hAnsi="Arial" w:cs="Arial"/>
          <w:b/>
        </w:rPr>
        <w:t xml:space="preserve">: </w:t>
      </w:r>
      <w:r w:rsidRPr="0059175D">
        <w:rPr>
          <w:rFonts w:ascii="Arial" w:eastAsia="Arial" w:hAnsi="Arial" w:cs="Arial"/>
          <w:bCs/>
        </w:rPr>
        <w:t xml:space="preserve">Das </w:t>
      </w:r>
      <w:r w:rsidR="00872096">
        <w:rPr>
          <w:rFonts w:ascii="Arial" w:eastAsia="Arial" w:hAnsi="Arial" w:cs="Arial"/>
          <w:bCs/>
        </w:rPr>
        <w:t>10</w:t>
      </w:r>
      <w:r w:rsidRPr="0059175D">
        <w:rPr>
          <w:rFonts w:ascii="Arial" w:eastAsia="Arial" w:hAnsi="Arial" w:cs="Arial"/>
          <w:bCs/>
        </w:rPr>
        <w:t xml:space="preserve">:00 horas do dia </w:t>
      </w:r>
      <w:r w:rsidR="00872096">
        <w:rPr>
          <w:rFonts w:ascii="Arial" w:eastAsia="Arial" w:hAnsi="Arial" w:cs="Arial"/>
          <w:bCs/>
        </w:rPr>
        <w:t>03</w:t>
      </w:r>
      <w:r w:rsidRPr="0059175D">
        <w:rPr>
          <w:rFonts w:ascii="Arial" w:eastAsia="Arial" w:hAnsi="Arial" w:cs="Arial"/>
          <w:bCs/>
        </w:rPr>
        <w:t>/</w:t>
      </w:r>
      <w:r w:rsidR="0059175D" w:rsidRPr="0059175D">
        <w:rPr>
          <w:rFonts w:ascii="Arial" w:eastAsia="Arial" w:hAnsi="Arial" w:cs="Arial"/>
          <w:bCs/>
        </w:rPr>
        <w:t>0</w:t>
      </w:r>
      <w:r w:rsidR="00872096">
        <w:rPr>
          <w:rFonts w:ascii="Arial" w:eastAsia="Arial" w:hAnsi="Arial" w:cs="Arial"/>
          <w:bCs/>
        </w:rPr>
        <w:t>6</w:t>
      </w:r>
      <w:r w:rsidRPr="0059175D">
        <w:rPr>
          <w:rFonts w:ascii="Arial" w:eastAsia="Arial" w:hAnsi="Arial" w:cs="Arial"/>
          <w:bCs/>
        </w:rPr>
        <w:t>/202</w:t>
      </w:r>
      <w:r w:rsidR="0059175D" w:rsidRPr="0059175D">
        <w:rPr>
          <w:rFonts w:ascii="Arial" w:eastAsia="Arial" w:hAnsi="Arial" w:cs="Arial"/>
          <w:bCs/>
        </w:rPr>
        <w:t>5</w:t>
      </w:r>
      <w:r w:rsidRPr="0059175D">
        <w:rPr>
          <w:rFonts w:ascii="Arial" w:eastAsia="Arial" w:hAnsi="Arial" w:cs="Arial"/>
          <w:bCs/>
        </w:rPr>
        <w:t xml:space="preserve"> às </w:t>
      </w:r>
      <w:r w:rsidR="0015684A">
        <w:rPr>
          <w:rFonts w:ascii="Arial" w:eastAsia="Arial" w:hAnsi="Arial" w:cs="Arial"/>
          <w:bCs/>
        </w:rPr>
        <w:t>9</w:t>
      </w:r>
      <w:r w:rsidR="00EA1C8A" w:rsidRPr="0059175D">
        <w:rPr>
          <w:rFonts w:ascii="Arial" w:eastAsia="Arial" w:hAnsi="Arial" w:cs="Arial"/>
          <w:bCs/>
        </w:rPr>
        <w:t>:</w:t>
      </w:r>
      <w:r w:rsidR="0032247E">
        <w:rPr>
          <w:rFonts w:ascii="Arial" w:eastAsia="Arial" w:hAnsi="Arial" w:cs="Arial"/>
          <w:bCs/>
        </w:rPr>
        <w:t>0</w:t>
      </w:r>
      <w:r w:rsidR="00EA1C8A" w:rsidRPr="0059175D">
        <w:rPr>
          <w:rFonts w:ascii="Arial" w:eastAsia="Arial" w:hAnsi="Arial" w:cs="Arial"/>
          <w:bCs/>
        </w:rPr>
        <w:t>0</w:t>
      </w:r>
      <w:r w:rsidRPr="0059175D">
        <w:rPr>
          <w:rFonts w:ascii="Arial" w:eastAsia="Arial" w:hAnsi="Arial" w:cs="Arial"/>
          <w:bCs/>
        </w:rPr>
        <w:t xml:space="preserve"> horas do dia </w:t>
      </w:r>
      <w:r w:rsidR="00872096">
        <w:rPr>
          <w:rFonts w:ascii="Arial" w:eastAsia="Arial" w:hAnsi="Arial" w:cs="Arial"/>
          <w:b/>
          <w:bCs/>
          <w:u w:val="single"/>
        </w:rPr>
        <w:t>13</w:t>
      </w:r>
      <w:r w:rsidR="00801AE4" w:rsidRPr="00E64A89">
        <w:rPr>
          <w:rFonts w:ascii="Arial" w:eastAsia="Arial" w:hAnsi="Arial" w:cs="Arial"/>
          <w:b/>
          <w:u w:val="single"/>
        </w:rPr>
        <w:t>/</w:t>
      </w:r>
      <w:r w:rsidR="00B557ED" w:rsidRPr="00E64A89">
        <w:rPr>
          <w:rFonts w:ascii="Arial" w:eastAsia="Arial" w:hAnsi="Arial" w:cs="Arial"/>
          <w:b/>
          <w:u w:val="single"/>
        </w:rPr>
        <w:t>0</w:t>
      </w:r>
      <w:r w:rsidR="00872096">
        <w:rPr>
          <w:rFonts w:ascii="Arial" w:eastAsia="Arial" w:hAnsi="Arial" w:cs="Arial"/>
          <w:b/>
          <w:u w:val="single"/>
        </w:rPr>
        <w:t>6</w:t>
      </w:r>
      <w:r w:rsidRPr="0059175D">
        <w:rPr>
          <w:rFonts w:ascii="Arial" w:eastAsia="Arial" w:hAnsi="Arial" w:cs="Arial"/>
          <w:b/>
          <w:u w:val="single"/>
        </w:rPr>
        <w:t>/202</w:t>
      </w:r>
      <w:r w:rsidR="0059175D" w:rsidRPr="0059175D">
        <w:rPr>
          <w:rFonts w:ascii="Arial" w:eastAsia="Arial" w:hAnsi="Arial" w:cs="Arial"/>
          <w:b/>
          <w:u w:val="single"/>
        </w:rPr>
        <w:t>5</w:t>
      </w:r>
      <w:r w:rsidRPr="0059175D">
        <w:rPr>
          <w:rFonts w:ascii="Arial" w:eastAsia="Arial" w:hAnsi="Arial" w:cs="Arial"/>
          <w:bCs/>
        </w:rPr>
        <w:t>.</w:t>
      </w:r>
    </w:p>
    <w:p w14:paraId="39F766A6" w14:textId="77777777" w:rsidR="00104D86" w:rsidRPr="0059175D" w:rsidRDefault="00104D86" w:rsidP="00104D86">
      <w:pPr>
        <w:spacing w:after="0" w:line="276" w:lineRule="auto"/>
        <w:jc w:val="both"/>
        <w:rPr>
          <w:rFonts w:ascii="Arial" w:eastAsia="Arial" w:hAnsi="Arial" w:cs="Arial"/>
          <w:b/>
        </w:rPr>
      </w:pPr>
    </w:p>
    <w:p w14:paraId="6329AF6A" w14:textId="3DD743D5"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59175D">
        <w:rPr>
          <w:rFonts w:ascii="Arial" w:eastAsia="Arial" w:hAnsi="Arial" w:cs="Arial"/>
          <w:b/>
        </w:rPr>
        <w:t xml:space="preserve">INÍCIO DA SESSÃO DE DISPUTA DE PREÇOS: </w:t>
      </w:r>
      <w:bookmarkStart w:id="2" w:name="_Hlk160531159"/>
      <w:bookmarkStart w:id="3" w:name="_Hlk167104134"/>
      <w:r w:rsidRPr="0059175D">
        <w:rPr>
          <w:rFonts w:ascii="Arial" w:eastAsia="Arial" w:hAnsi="Arial" w:cs="Arial"/>
          <w:bCs/>
          <w:u w:val="single"/>
        </w:rPr>
        <w:t xml:space="preserve">às </w:t>
      </w:r>
      <w:r w:rsidR="00B557ED">
        <w:rPr>
          <w:rFonts w:ascii="Arial" w:eastAsia="Arial" w:hAnsi="Arial" w:cs="Arial"/>
          <w:bCs/>
          <w:u w:val="single"/>
        </w:rPr>
        <w:t>9</w:t>
      </w:r>
      <w:r w:rsidRPr="0059175D">
        <w:rPr>
          <w:rFonts w:ascii="Arial" w:eastAsia="Arial" w:hAnsi="Arial" w:cs="Arial"/>
          <w:bCs/>
          <w:u w:val="single"/>
        </w:rPr>
        <w:t>:</w:t>
      </w:r>
      <w:r w:rsidR="0032247E">
        <w:rPr>
          <w:rFonts w:ascii="Arial" w:eastAsia="Arial" w:hAnsi="Arial" w:cs="Arial"/>
          <w:bCs/>
          <w:u w:val="single"/>
        </w:rPr>
        <w:t>0</w:t>
      </w:r>
      <w:r w:rsidRPr="0059175D">
        <w:rPr>
          <w:rFonts w:ascii="Arial" w:eastAsia="Arial" w:hAnsi="Arial" w:cs="Arial"/>
          <w:bCs/>
          <w:u w:val="single"/>
        </w:rPr>
        <w:t xml:space="preserve">0 horas do dia </w:t>
      </w:r>
      <w:bookmarkEnd w:id="2"/>
      <w:r w:rsidR="00872096" w:rsidRPr="00872096">
        <w:rPr>
          <w:rFonts w:ascii="Arial" w:eastAsia="Arial" w:hAnsi="Arial" w:cs="Arial"/>
          <w:b/>
          <w:bCs/>
          <w:u w:val="single"/>
        </w:rPr>
        <w:t>13</w:t>
      </w:r>
      <w:r w:rsidR="00801AE4" w:rsidRPr="0059175D">
        <w:rPr>
          <w:rFonts w:ascii="Arial" w:eastAsia="Arial" w:hAnsi="Arial" w:cs="Arial"/>
          <w:b/>
          <w:u w:val="single"/>
        </w:rPr>
        <w:t>/</w:t>
      </w:r>
      <w:r w:rsidR="0059175D" w:rsidRPr="0059175D">
        <w:rPr>
          <w:rFonts w:ascii="Arial" w:eastAsia="Arial" w:hAnsi="Arial" w:cs="Arial"/>
          <w:b/>
          <w:u w:val="single"/>
        </w:rPr>
        <w:t>0</w:t>
      </w:r>
      <w:r w:rsidR="00872096">
        <w:rPr>
          <w:rFonts w:ascii="Arial" w:eastAsia="Arial" w:hAnsi="Arial" w:cs="Arial"/>
          <w:b/>
          <w:u w:val="single"/>
        </w:rPr>
        <w:t>6</w:t>
      </w:r>
      <w:r w:rsidR="0059175D" w:rsidRPr="0059175D">
        <w:rPr>
          <w:rFonts w:ascii="Arial" w:eastAsia="Arial" w:hAnsi="Arial" w:cs="Arial"/>
          <w:b/>
          <w:u w:val="single"/>
        </w:rPr>
        <w:t>/</w:t>
      </w:r>
      <w:r w:rsidRPr="0059175D">
        <w:rPr>
          <w:rFonts w:ascii="Arial" w:eastAsia="Arial" w:hAnsi="Arial" w:cs="Arial"/>
          <w:b/>
          <w:u w:val="single"/>
        </w:rPr>
        <w:t>202</w:t>
      </w:r>
      <w:bookmarkEnd w:id="3"/>
      <w:r w:rsidR="0059175D" w:rsidRPr="0059175D">
        <w:rPr>
          <w:rFonts w:ascii="Arial" w:eastAsia="Arial" w:hAnsi="Arial" w:cs="Arial"/>
          <w:b/>
          <w:u w:val="single"/>
        </w:rPr>
        <w:t>5</w:t>
      </w:r>
      <w:r w:rsidRPr="0059175D">
        <w:rPr>
          <w:rFonts w:ascii="Arial" w:eastAsia="Arial" w:hAnsi="Arial" w:cs="Arial"/>
          <w:bCs/>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C2857C1"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000440AA">
          <w:rPr>
            <w:rStyle w:val="Hyperlink"/>
            <w:rFonts w:ascii="Arial" w:eastAsia="Arial" w:hAnsi="Arial" w:cs="Arial"/>
            <w:bCs/>
            <w:color w:val="auto"/>
          </w:rPr>
          <w:t>https://doem.org.br/ba/acajutiba/editais</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18157126"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000440AA">
          <w:rPr>
            <w:rStyle w:val="Hyperlink"/>
            <w:rFonts w:ascii="Arial" w:eastAsia="Arial" w:hAnsi="Arial" w:cs="Arial"/>
            <w:b/>
            <w:color w:val="auto"/>
            <w:sz w:val="20"/>
            <w:szCs w:val="20"/>
          </w:rPr>
          <w:t>https://doem.org.br/ba/acajutiba/editais</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388FF8DB" w14:textId="77777777" w:rsidR="00B557ED" w:rsidRDefault="00B557ED" w:rsidP="00E0162A">
      <w:pPr>
        <w:spacing w:after="0" w:line="276" w:lineRule="auto"/>
        <w:ind w:right="-17"/>
        <w:jc w:val="both"/>
        <w:rPr>
          <w:rFonts w:ascii="Arial" w:hAnsi="Arial" w:cs="Arial"/>
        </w:rPr>
      </w:pPr>
    </w:p>
    <w:p w14:paraId="064AA9DA" w14:textId="77777777" w:rsidR="00B557ED" w:rsidRDefault="00B557ED"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58388BC9" w14:textId="77777777" w:rsidR="00900926" w:rsidRDefault="00900926" w:rsidP="00E0162A">
      <w:pPr>
        <w:spacing w:after="0" w:line="276" w:lineRule="auto"/>
        <w:ind w:right="-17"/>
        <w:jc w:val="both"/>
        <w:rPr>
          <w:rFonts w:ascii="Arial" w:hAnsi="Arial" w:cs="Arial"/>
        </w:rPr>
      </w:pPr>
    </w:p>
    <w:p w14:paraId="38B2CD78" w14:textId="5CFB3F5C"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1446498C"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w:t>
      </w:r>
      <w:r w:rsidRPr="00093C24">
        <w:rPr>
          <w:rFonts w:ascii="Arial" w:eastAsia="Arial" w:hAnsi="Arial" w:cs="Arial"/>
        </w:rPr>
        <w:t xml:space="preserve">licitação </w:t>
      </w:r>
      <w:r w:rsidR="00872096" w:rsidRPr="00B15458">
        <w:rPr>
          <w:rFonts w:ascii="Arial" w:hAnsi="Arial" w:cs="Arial"/>
          <w:sz w:val="21"/>
          <w:szCs w:val="21"/>
        </w:rPr>
        <w:t xml:space="preserve">REGISTRO DE PREÇOS para futura e eventual </w:t>
      </w:r>
      <w:r w:rsidR="00872096" w:rsidRPr="00B15458">
        <w:rPr>
          <w:rFonts w:ascii="Arial" w:hAnsi="Arial" w:cs="Arial"/>
          <w:b/>
          <w:bCs/>
          <w:sz w:val="21"/>
          <w:szCs w:val="21"/>
        </w:rPr>
        <w:t>CONTRATAÇÃO DE EMPRESA PARA O FORNECIMENTO PARCELADO DE</w:t>
      </w:r>
      <w:r w:rsidR="00872096">
        <w:rPr>
          <w:rFonts w:ascii="Arial" w:hAnsi="Arial" w:cs="Arial"/>
          <w:b/>
          <w:bCs/>
          <w:sz w:val="21"/>
          <w:szCs w:val="21"/>
        </w:rPr>
        <w:t xml:space="preserve"> MEIO-FIO E PISO INTERTRAVADO PARA IMPLANTAÇÃO E REALIZAÇÃO DE </w:t>
      </w:r>
      <w:r w:rsidR="00872096" w:rsidRPr="00B15458">
        <w:rPr>
          <w:rFonts w:ascii="Arial" w:hAnsi="Arial" w:cs="Arial"/>
          <w:b/>
          <w:bCs/>
          <w:sz w:val="21"/>
          <w:szCs w:val="21"/>
        </w:rPr>
        <w:t>MANUTENÇÕES</w:t>
      </w:r>
      <w:r w:rsidR="00872096">
        <w:rPr>
          <w:rFonts w:ascii="Arial" w:hAnsi="Arial" w:cs="Arial"/>
          <w:b/>
          <w:bCs/>
          <w:sz w:val="21"/>
          <w:szCs w:val="21"/>
        </w:rPr>
        <w:t xml:space="preserve"> EM </w:t>
      </w:r>
      <w:r w:rsidR="00872096" w:rsidRPr="00B15458">
        <w:rPr>
          <w:rFonts w:ascii="Arial" w:hAnsi="Arial" w:cs="Arial"/>
          <w:b/>
          <w:bCs/>
          <w:sz w:val="21"/>
          <w:szCs w:val="21"/>
        </w:rPr>
        <w:t>PRAÇAS E VIAS PÚBLICAS</w:t>
      </w:r>
      <w:r w:rsidR="00872096">
        <w:rPr>
          <w:rFonts w:ascii="Arial" w:hAnsi="Arial" w:cs="Arial"/>
          <w:b/>
          <w:bCs/>
          <w:sz w:val="21"/>
          <w:szCs w:val="21"/>
        </w:rPr>
        <w:t xml:space="preserve"> DO MUNICÍPIO</w:t>
      </w:r>
      <w:r w:rsidR="00872096" w:rsidRPr="00B15458">
        <w:rPr>
          <w:rFonts w:ascii="Arial" w:hAnsi="Arial" w:cs="Arial"/>
          <w:b/>
          <w:bCs/>
          <w:sz w:val="21"/>
          <w:szCs w:val="21"/>
        </w:rPr>
        <w:t xml:space="preserve"> DE ACAJUTIBA - BA</w:t>
      </w:r>
      <w:r w:rsidR="00B557ED" w:rsidRPr="00334AC4">
        <w:rPr>
          <w:rFonts w:ascii="Arial" w:hAnsi="Arial" w:cs="Arial"/>
          <w:b/>
          <w:bCs/>
          <w:sz w:val="21"/>
          <w:szCs w:val="21"/>
        </w:rPr>
        <w:t>,</w:t>
      </w:r>
      <w:r w:rsidR="00B557ED" w:rsidRPr="00996834">
        <w:rPr>
          <w:rFonts w:ascii="Arial" w:hAnsi="Arial" w:cs="Arial"/>
          <w:b/>
          <w:bCs/>
          <w:sz w:val="21"/>
          <w:szCs w:val="21"/>
        </w:rPr>
        <w:t xml:space="preserve"> pelo período de 12 (doze) meses</w:t>
      </w:r>
      <w:r w:rsidRPr="00093C24">
        <w:rPr>
          <w:rFonts w:ascii="Arial" w:eastAsia="Arial" w:hAnsi="Arial" w:cs="Arial"/>
        </w:rPr>
        <w:t>, conforme condições, quantidades e exigências</w:t>
      </w:r>
      <w:r w:rsidRPr="0066221D">
        <w:rPr>
          <w:rFonts w:ascii="Arial" w:eastAsia="Arial" w:hAnsi="Arial" w:cs="Arial"/>
        </w:rPr>
        <w:t xml:space="preserve">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2E79BCD6" w:rsidR="00AD7F60" w:rsidRPr="0066221D" w:rsidRDefault="00801AE4"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Pr>
          <w:rFonts w:ascii="Arial" w:hAnsi="Arial" w:cs="Arial"/>
          <w:b/>
          <w:bCs/>
        </w:rPr>
        <w:t>REGISTRO DE PREÇO</w:t>
      </w:r>
      <w:r w:rsidR="00AD7F60" w:rsidRPr="0066221D">
        <w:rPr>
          <w:rFonts w:ascii="Arial" w:hAnsi="Arial" w:cs="Arial"/>
          <w:b/>
          <w:bCs/>
        </w:rPr>
        <w:t>:</w:t>
      </w:r>
    </w:p>
    <w:p w14:paraId="20014053" w14:textId="77777777" w:rsidR="00AD7F60" w:rsidRPr="0066221D" w:rsidRDefault="00AD7F60" w:rsidP="00E0162A">
      <w:pPr>
        <w:spacing w:after="0" w:line="276" w:lineRule="auto"/>
        <w:rPr>
          <w:rFonts w:ascii="Arial" w:hAnsi="Arial" w:cs="Arial"/>
          <w:b/>
          <w:bCs/>
        </w:rPr>
      </w:pPr>
    </w:p>
    <w:p w14:paraId="750A1395" w14:textId="450251DC"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As regras referentes aos órgãos gerenciador e participantes, bem como a eventuais adesões são as que constarão na minuta de Ata de Registro de Preços.</w:t>
      </w:r>
    </w:p>
    <w:p w14:paraId="1E9E2814" w14:textId="77777777" w:rsidR="00801AE4" w:rsidRPr="00801AE4" w:rsidRDefault="00801AE4" w:rsidP="00801AE4">
      <w:pPr>
        <w:pStyle w:val="PargrafodaLista"/>
        <w:ind w:left="0"/>
        <w:jc w:val="both"/>
        <w:rPr>
          <w:rFonts w:ascii="Arial" w:hAnsi="Arial" w:cs="Arial"/>
        </w:rPr>
      </w:pPr>
    </w:p>
    <w:p w14:paraId="34743EF0" w14:textId="7EA3902B"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 xml:space="preserve">O procedimento de Intenção de Registro de preços, previsto no caput do art. 86 da Lei 14.133/2021, foi dispensado em razão do Município ser o único contratante, diante da urgência dos </w:t>
      </w:r>
      <w:r w:rsidR="002276C5">
        <w:rPr>
          <w:rFonts w:ascii="Arial" w:hAnsi="Arial" w:cs="Arial"/>
        </w:rPr>
        <w:t>materiais</w:t>
      </w:r>
      <w:r w:rsidRPr="00801AE4">
        <w:rPr>
          <w:rFonts w:ascii="Arial" w:hAnsi="Arial" w:cs="Arial"/>
        </w:rPr>
        <w:t xml:space="preserve"> a serem contratados de forma parcelada, pois os itens se fazem necessários para atendimento </w:t>
      </w:r>
      <w:r w:rsidR="002276C5">
        <w:rPr>
          <w:rFonts w:ascii="Arial" w:hAnsi="Arial" w:cs="Arial"/>
        </w:rPr>
        <w:t>das demandas de manutenção da rede de iluminação pública do município</w:t>
      </w:r>
      <w:r w:rsidRPr="00801AE4">
        <w:rPr>
          <w:rFonts w:ascii="Arial" w:hAnsi="Arial" w:cs="Arial"/>
        </w:rPr>
        <w:t xml:space="preserve">, conforme estabelece o art. </w:t>
      </w:r>
      <w:r w:rsidR="002276C5">
        <w:rPr>
          <w:rFonts w:ascii="Arial" w:hAnsi="Arial" w:cs="Arial"/>
        </w:rPr>
        <w:t>78</w:t>
      </w:r>
      <w:r w:rsidRPr="00801AE4">
        <w:rPr>
          <w:rFonts w:ascii="Arial" w:hAnsi="Arial" w:cs="Arial"/>
        </w:rPr>
        <w:t xml:space="preserve">. §1º do Decreto Municipal </w:t>
      </w:r>
      <w:r w:rsidR="000440AA">
        <w:rPr>
          <w:rFonts w:ascii="Arial" w:hAnsi="Arial" w:cs="Arial"/>
        </w:rPr>
        <w:t>096/2023</w:t>
      </w:r>
      <w:r w:rsidRPr="00801AE4">
        <w:rPr>
          <w:rFonts w:ascii="Arial" w:hAnsi="Arial" w:cs="Arial"/>
        </w:rPr>
        <w:t>.</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060FBC">
      <w:pPr>
        <w:numPr>
          <w:ilvl w:val="1"/>
          <w:numId w:val="13"/>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060FBC">
      <w:pPr>
        <w:numPr>
          <w:ilvl w:val="1"/>
          <w:numId w:val="1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w:t>
      </w:r>
      <w:r w:rsidRPr="0066221D">
        <w:rPr>
          <w:rFonts w:ascii="Arial" w:eastAsia="Arial" w:hAnsi="Arial" w:cs="Arial"/>
        </w:rPr>
        <w:lastRenderedPageBreak/>
        <w:t>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060FBC">
      <w:pPr>
        <w:numPr>
          <w:ilvl w:val="2"/>
          <w:numId w:val="13"/>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060FBC">
      <w:pPr>
        <w:pStyle w:val="PargrafodaLista"/>
        <w:numPr>
          <w:ilvl w:val="1"/>
          <w:numId w:val="22"/>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bookmarkStart w:id="4" w:name="_heading=h.gjdgxs" w:colFirst="0" w:colLast="0"/>
      <w:bookmarkEnd w:id="4"/>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não atenda às condições deste Edital e seu(s) anexo(s);</w:t>
      </w:r>
    </w:p>
    <w:p w14:paraId="72C365E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autor</w:t>
      </w:r>
      <w:proofErr w:type="gramEnd"/>
      <w:r w:rsidRPr="0066221D">
        <w:rPr>
          <w:rFonts w:ascii="Arial" w:eastAsia="Arial" w:hAnsi="Arial" w:cs="Arial"/>
        </w:rPr>
        <w:t xml:space="preserve">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w:t>
      </w:r>
      <w:proofErr w:type="gramEnd"/>
      <w:r w:rsidRPr="0066221D">
        <w:rPr>
          <w:rFonts w:ascii="Arial" w:eastAsia="Arial" w:hAnsi="Arial" w:cs="Arial"/>
        </w:rPr>
        <w:t xml:space="preserve">, isoladamente ou em consórcio, responsável pela elaboração do projeto básico ou do projeto executivo, ou empresa da qual o autor do projeto seja dirigente, gerente, </w:t>
      </w:r>
      <w:r w:rsidRPr="0066221D">
        <w:rPr>
          <w:rFonts w:ascii="Arial" w:eastAsia="Arial" w:hAnsi="Arial" w:cs="Arial"/>
        </w:rPr>
        <w:lastRenderedPageBreak/>
        <w:t xml:space="preserve">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se encontre, ao tempo da licitação, impossibilitada de participar da licitação em decorrência de sanção que lhe foi imposta;</w:t>
      </w:r>
    </w:p>
    <w:p w14:paraId="230CC598"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empresas</w:t>
      </w:r>
      <w:proofErr w:type="gramEnd"/>
      <w:r w:rsidRPr="0066221D">
        <w:rPr>
          <w:rFonts w:ascii="Arial" w:eastAsia="Arial" w:hAnsi="Arial" w:cs="Arial"/>
        </w:rPr>
        <w:t xml:space="preserve"> controladoras, controladas ou coligadas, nos termos da Lei nº 6.404, de 15 de dezembro de 1976, concorrendo entre si;</w:t>
      </w:r>
    </w:p>
    <w:p w14:paraId="2995B237"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agente</w:t>
      </w:r>
      <w:proofErr w:type="gramEnd"/>
      <w:r w:rsidRPr="0066221D">
        <w:rPr>
          <w:rFonts w:ascii="Arial" w:eastAsia="Arial" w:hAnsi="Arial" w:cs="Arial"/>
        </w:rPr>
        <w:t xml:space="preserve"> público do órgão ou entidade licitante;</w:t>
      </w:r>
    </w:p>
    <w:p w14:paraId="0AC27785"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pessoas</w:t>
      </w:r>
      <w:proofErr w:type="gramEnd"/>
      <w:r w:rsidRPr="0066221D">
        <w:rPr>
          <w:rFonts w:ascii="Arial" w:eastAsia="Arial" w:hAnsi="Arial" w:cs="Arial"/>
        </w:rPr>
        <w:t xml:space="preserve"> jurídicas reunidas em consórcio;</w:t>
      </w:r>
    </w:p>
    <w:p w14:paraId="616FD2E6"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32247E"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lastRenderedPageBreak/>
        <w:t>A vedação de que trata o item 4.14 estende-se a terceiro que auxilie a condução da contratação na qualidade de integrante de equipe de apoio, profissional especializado ou funcionário ou representante de empresa que preste assessoria técnica.</w:t>
      </w:r>
    </w:p>
    <w:p w14:paraId="0F641052" w14:textId="77777777" w:rsidR="0032247E" w:rsidRPr="0066221D" w:rsidRDefault="0032247E" w:rsidP="0032247E">
      <w:pPr>
        <w:spacing w:after="0" w:line="276" w:lineRule="auto"/>
        <w:jc w:val="both"/>
        <w:rPr>
          <w:rFonts w:ascii="Arial" w:hAnsi="Arial" w:cs="Arial"/>
        </w:rPr>
      </w:pPr>
    </w:p>
    <w:p w14:paraId="2CEDB8E6" w14:textId="6D3979D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5630F1FA" w:rsidR="00AD7F60" w:rsidRPr="0066221D" w:rsidRDefault="00FD64B8"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 xml:space="preserve">NA PRESENTE LICITAÇÃO, A FASE DE HABILITAÇÃO </w:t>
      </w:r>
      <w:r w:rsidR="00EA1C8A" w:rsidRPr="0066221D">
        <w:rPr>
          <w:rFonts w:ascii="Arial" w:eastAsia="Arial" w:hAnsi="Arial" w:cs="Arial"/>
          <w:b/>
          <w:bCs/>
        </w:rPr>
        <w:t xml:space="preserve">SUCEDERÁ </w:t>
      </w:r>
      <w:r w:rsidRPr="0066221D">
        <w:rPr>
          <w:rFonts w:ascii="Arial" w:eastAsia="Arial" w:hAnsi="Arial" w:cs="Arial"/>
          <w:b/>
          <w:bCs/>
        </w:rPr>
        <w:t>AS FAS</w:t>
      </w:r>
      <w:r w:rsidR="00EA1C8A">
        <w:rPr>
          <w:rFonts w:ascii="Arial" w:eastAsia="Arial" w:hAnsi="Arial" w:cs="Arial"/>
          <w:b/>
          <w:bCs/>
        </w:rPr>
        <w:t>ES DE APRESENTAÇÃO DE PROPOSTAS, L</w:t>
      </w:r>
      <w:r w:rsidRPr="0066221D">
        <w:rPr>
          <w:rFonts w:ascii="Arial" w:eastAsia="Arial" w:hAnsi="Arial" w:cs="Arial"/>
          <w:b/>
          <w:bCs/>
        </w:rPr>
        <w:t>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5" w:name="_heading=h.30j0zll" w:colFirst="0" w:colLast="0"/>
      <w:bookmarkEnd w:id="5"/>
    </w:p>
    <w:p w14:paraId="5EFC9D98" w14:textId="0B4BB3EA"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está</w:t>
      </w:r>
      <w:proofErr w:type="gramEnd"/>
      <w:r w:rsidRPr="0066221D">
        <w:rPr>
          <w:rFonts w:ascii="Arial" w:eastAsia="Arial" w:hAnsi="Arial" w:cs="Arial"/>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6221D">
        <w:rPr>
          <w:rFonts w:ascii="Arial" w:eastAsia="Arial" w:hAnsi="Arial" w:cs="Arial"/>
        </w:rPr>
        <w:t>infralegais</w:t>
      </w:r>
      <w:proofErr w:type="spellEnd"/>
      <w:r w:rsidRPr="0066221D">
        <w:rPr>
          <w:rFonts w:ascii="Arial" w:eastAsia="Arial" w:hAnsi="Arial" w:cs="Arial"/>
        </w:rPr>
        <w:t>,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cumpre</w:t>
      </w:r>
      <w:proofErr w:type="gramEnd"/>
      <w:r w:rsidRPr="0066221D">
        <w:rPr>
          <w:rFonts w:ascii="Arial" w:eastAsia="Arial" w:hAnsi="Arial" w:cs="Arial"/>
        </w:rPr>
        <w:t xml:space="preserv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bookmarkStart w:id="6" w:name="_heading=h.1fob9te" w:colFirst="0" w:colLast="0"/>
      <w:bookmarkEnd w:id="6"/>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Os licitantes poderão retirar ou substituir a proposta ou, na hipótese de a fase de habilitação anteceder as fases de apresentação de propostas e lances e de julgamento, os </w:t>
      </w:r>
      <w:r w:rsidRPr="0066221D">
        <w:rPr>
          <w:rFonts w:ascii="Arial" w:eastAsia="Arial" w:hAnsi="Arial" w:cs="Arial"/>
        </w:rPr>
        <w:lastRenderedPageBreak/>
        <w:t>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5C2FCE"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66F26FC8" w14:textId="77777777" w:rsidR="005C2FCE" w:rsidRPr="0066221D" w:rsidRDefault="005C2FCE" w:rsidP="005C2FCE">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7" w:name="_heading=h.3znysh7" w:colFirst="0" w:colLast="0"/>
      <w:bookmarkEnd w:id="7"/>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0CD2D536" w:rsidR="00AD7F60" w:rsidRPr="006C33BD" w:rsidRDefault="00F17014" w:rsidP="00060FBC">
      <w:pPr>
        <w:numPr>
          <w:ilvl w:val="2"/>
          <w:numId w:val="22"/>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 xml:space="preserve">alor unitário e total </w:t>
      </w:r>
      <w:r w:rsidR="00AE42D3">
        <w:rPr>
          <w:rFonts w:ascii="Arial" w:eastAsia="Arial" w:hAnsi="Arial" w:cs="Arial"/>
          <w:b/>
          <w:bCs/>
        </w:rPr>
        <w:t xml:space="preserve">para todos os quantitativos de todos </w:t>
      </w:r>
      <w:r w:rsidR="00AD7F60" w:rsidRPr="0066221D">
        <w:rPr>
          <w:rFonts w:ascii="Arial" w:eastAsia="Arial" w:hAnsi="Arial" w:cs="Arial"/>
          <w:b/>
          <w:bCs/>
        </w:rPr>
        <w:t>o</w:t>
      </w:r>
      <w:r w:rsidR="00A132B7" w:rsidRPr="0066221D">
        <w:rPr>
          <w:rFonts w:ascii="Arial" w:eastAsia="Arial" w:hAnsi="Arial" w:cs="Arial"/>
          <w:b/>
          <w:bCs/>
        </w:rPr>
        <w:t>s</w:t>
      </w:r>
      <w:r w:rsidR="00AD7F60" w:rsidRPr="0066221D">
        <w:rPr>
          <w:rFonts w:ascii="Arial" w:eastAsia="Arial" w:hAnsi="Arial" w:cs="Arial"/>
          <w:b/>
          <w:bCs/>
        </w:rPr>
        <w:t xml:space="preserve"> ite</w:t>
      </w:r>
      <w:r w:rsidR="00A132B7" w:rsidRPr="0066221D">
        <w:rPr>
          <w:rFonts w:ascii="Arial" w:eastAsia="Arial" w:hAnsi="Arial" w:cs="Arial"/>
          <w:b/>
          <w:bCs/>
        </w:rPr>
        <w:t>ns</w:t>
      </w:r>
      <w:r w:rsidR="00AE42D3">
        <w:rPr>
          <w:rFonts w:ascii="Arial" w:eastAsia="Arial" w:hAnsi="Arial" w:cs="Arial"/>
          <w:b/>
          <w:bCs/>
        </w:rPr>
        <w:t xml:space="preserve"> do lote que optar por concorrer</w:t>
      </w:r>
      <w:r w:rsidR="00AD7F60" w:rsidRPr="0066221D">
        <w:rPr>
          <w:rFonts w:ascii="Arial" w:eastAsia="Arial" w:hAnsi="Arial" w:cs="Arial"/>
          <w:b/>
          <w:bCs/>
        </w:rPr>
        <w:t>.</w:t>
      </w:r>
    </w:p>
    <w:p w14:paraId="67C02EA1" w14:textId="6B53E97C" w:rsidR="00801AE4" w:rsidRPr="006C33BD" w:rsidRDefault="00AD7F60" w:rsidP="00060FBC">
      <w:pPr>
        <w:pStyle w:val="PargrafodaLista"/>
        <w:numPr>
          <w:ilvl w:val="2"/>
          <w:numId w:val="48"/>
        </w:numPr>
        <w:spacing w:after="0" w:line="276" w:lineRule="auto"/>
        <w:jc w:val="both"/>
        <w:rPr>
          <w:rFonts w:ascii="Arial" w:hAnsi="Arial" w:cs="Arial"/>
          <w:b/>
          <w:bCs/>
        </w:rPr>
      </w:pPr>
      <w:r w:rsidRPr="006C33BD">
        <w:rPr>
          <w:rFonts w:ascii="Arial" w:eastAsia="Arial" w:hAnsi="Arial" w:cs="Arial"/>
          <w:b/>
          <w:bCs/>
        </w:rPr>
        <w:t xml:space="preserve">Descrição do objeto, contendo as informações </w:t>
      </w:r>
      <w:r w:rsidR="00CD5649" w:rsidRPr="006C33BD">
        <w:rPr>
          <w:rFonts w:ascii="Arial" w:eastAsia="Arial" w:hAnsi="Arial" w:cs="Arial"/>
          <w:b/>
          <w:bCs/>
        </w:rPr>
        <w:t>e</w:t>
      </w:r>
      <w:r w:rsidRPr="006C33BD">
        <w:rPr>
          <w:rFonts w:ascii="Arial" w:eastAsia="Arial" w:hAnsi="Arial" w:cs="Arial"/>
          <w:b/>
          <w:bCs/>
        </w:rPr>
        <w:t xml:space="preserve"> especificação </w:t>
      </w:r>
      <w:r w:rsidR="00CD5649" w:rsidRPr="006C33BD">
        <w:rPr>
          <w:rFonts w:ascii="Arial" w:eastAsia="Arial" w:hAnsi="Arial" w:cs="Arial"/>
          <w:b/>
          <w:bCs/>
        </w:rPr>
        <w:t>conforme consta n</w:t>
      </w:r>
      <w:r w:rsidRPr="006C33BD">
        <w:rPr>
          <w:rFonts w:ascii="Arial" w:eastAsia="Arial" w:hAnsi="Arial" w:cs="Arial"/>
          <w:b/>
          <w:bCs/>
        </w:rPr>
        <w:t>o Termo de Referência</w:t>
      </w:r>
      <w:r w:rsidR="00CD5649" w:rsidRPr="006C33BD">
        <w:rPr>
          <w:rFonts w:ascii="Arial" w:eastAsia="Arial" w:hAnsi="Arial" w:cs="Arial"/>
          <w:b/>
          <w:bCs/>
        </w:rPr>
        <w:t>, Anexo I</w:t>
      </w:r>
      <w:r w:rsidRPr="006C33BD">
        <w:rPr>
          <w:rFonts w:ascii="Arial" w:eastAsia="Arial" w:hAnsi="Arial" w:cs="Arial"/>
          <w:b/>
          <w:bCs/>
        </w:rPr>
        <w:t xml:space="preserve">.  </w:t>
      </w:r>
    </w:p>
    <w:p w14:paraId="1FF8E7E1" w14:textId="77777777" w:rsidR="00801AE4" w:rsidRDefault="00801AE4" w:rsidP="00801AE4">
      <w:pPr>
        <w:spacing w:after="0" w:line="276" w:lineRule="auto"/>
        <w:jc w:val="both"/>
        <w:rPr>
          <w:rFonts w:ascii="Arial" w:hAnsi="Arial" w:cs="Arial"/>
          <w:b/>
          <w:bCs/>
        </w:rPr>
      </w:pPr>
    </w:p>
    <w:p w14:paraId="334C7174" w14:textId="0B71268F" w:rsidR="00E0162A" w:rsidRPr="006C33BD" w:rsidRDefault="00801AE4" w:rsidP="00060FBC">
      <w:pPr>
        <w:pStyle w:val="PargrafodaLista"/>
        <w:numPr>
          <w:ilvl w:val="2"/>
          <w:numId w:val="48"/>
        </w:numPr>
        <w:spacing w:after="0" w:line="276" w:lineRule="auto"/>
        <w:jc w:val="both"/>
        <w:rPr>
          <w:rFonts w:ascii="Arial" w:hAnsi="Arial" w:cs="Arial"/>
          <w:b/>
          <w:bCs/>
        </w:rPr>
      </w:pPr>
      <w:r w:rsidRPr="006C33BD">
        <w:rPr>
          <w:rFonts w:ascii="Arial" w:hAnsi="Arial" w:cs="Arial"/>
          <w:b/>
          <w:bCs/>
        </w:rPr>
        <w:t xml:space="preserve">O licitante não poderá oferecer proposta em quantitativo inferior ao máximo previsto no </w:t>
      </w:r>
      <w:r w:rsidRPr="006C33BD">
        <w:rPr>
          <w:rFonts w:ascii="Arial" w:eastAsia="Arial" w:hAnsi="Arial" w:cs="Arial"/>
          <w:b/>
          <w:bCs/>
        </w:rPr>
        <w:t>Termo de Referência, Anexo I</w:t>
      </w:r>
      <w:r w:rsidRPr="006C33BD">
        <w:rPr>
          <w:rFonts w:ascii="Arial" w:hAnsi="Arial" w:cs="Arial"/>
          <w:b/>
          <w:bCs/>
        </w:rPr>
        <w:t xml:space="preserve"> para contratação para cada item do lote que optar por concorrer.</w:t>
      </w:r>
    </w:p>
    <w:p w14:paraId="0EF4B848" w14:textId="77777777" w:rsidR="00801AE4" w:rsidRPr="00801AE4" w:rsidRDefault="00801AE4" w:rsidP="00801AE4">
      <w:pPr>
        <w:spacing w:after="0" w:line="276" w:lineRule="auto"/>
        <w:jc w:val="both"/>
        <w:rPr>
          <w:rFonts w:ascii="Arial" w:hAnsi="Arial" w:cs="Arial"/>
          <w:b/>
          <w:bCs/>
        </w:rPr>
      </w:pPr>
    </w:p>
    <w:p w14:paraId="3CD7942E"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w:t>
      </w:r>
      <w:r w:rsidRPr="0066221D">
        <w:rPr>
          <w:rFonts w:ascii="Arial" w:eastAsia="Arial" w:hAnsi="Arial" w:cs="Arial"/>
        </w:rPr>
        <w:lastRenderedPageBreak/>
        <w:t>seja satisfatório para o atendimento do objeto da licitação, observado as disposições da Lei nº 14.133/2021.</w:t>
      </w:r>
    </w:p>
    <w:p w14:paraId="0AE853F4"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bookmarkStart w:id="8" w:name="_heading=h.2et92p0" w:colFirst="0" w:colLast="0"/>
      <w:bookmarkEnd w:id="8"/>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060FBC">
      <w:pPr>
        <w:numPr>
          <w:ilvl w:val="2"/>
          <w:numId w:val="48"/>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menor que o adequado: o percentual será mantido durante toda a execução contratual;</w:t>
      </w:r>
    </w:p>
    <w:p w14:paraId="706EF630" w14:textId="77777777" w:rsidR="00AD7F60" w:rsidRPr="0066221D" w:rsidRDefault="00AD7F60" w:rsidP="00060FBC">
      <w:pPr>
        <w:numPr>
          <w:ilvl w:val="2"/>
          <w:numId w:val="48"/>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060FBC">
      <w:pPr>
        <w:numPr>
          <w:ilvl w:val="1"/>
          <w:numId w:val="48"/>
        </w:numPr>
        <w:spacing w:after="0" w:line="276" w:lineRule="auto"/>
        <w:ind w:left="0" w:firstLine="0"/>
        <w:jc w:val="both"/>
        <w:rPr>
          <w:rFonts w:ascii="Arial" w:hAnsi="Arial" w:cs="Arial"/>
        </w:rPr>
      </w:pPr>
      <w:bookmarkStart w:id="9" w:name="_heading=h.tyjcwt" w:colFirst="0" w:colLast="0"/>
      <w:bookmarkEnd w:id="9"/>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00A1F27C" w14:textId="77777777" w:rsidR="00B862A8" w:rsidRDefault="00AD7F60" w:rsidP="00060FBC">
      <w:pPr>
        <w:numPr>
          <w:ilvl w:val="2"/>
          <w:numId w:val="48"/>
        </w:numPr>
        <w:tabs>
          <w:tab w:val="left" w:pos="709"/>
        </w:tabs>
        <w:spacing w:after="0" w:line="276" w:lineRule="auto"/>
        <w:ind w:left="0" w:firstLine="0"/>
        <w:jc w:val="both"/>
        <w:rPr>
          <w:rFonts w:ascii="Arial" w:hAnsi="Arial" w:cs="Arial"/>
        </w:rPr>
      </w:pPr>
      <w:r w:rsidRPr="0066221D">
        <w:rPr>
          <w:rFonts w:ascii="Arial" w:eastAsia="Arial" w:hAnsi="Arial" w:cs="Arial"/>
        </w:rPr>
        <w:t xml:space="preserve">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66221D">
        <w:rPr>
          <w:rFonts w:ascii="Arial" w:eastAsia="Arial" w:hAnsi="Arial" w:cs="Arial"/>
        </w:rPr>
        <w:t>sobrepreço</w:t>
      </w:r>
      <w:proofErr w:type="spellEnd"/>
      <w:r w:rsidRPr="0066221D">
        <w:rPr>
          <w:rFonts w:ascii="Arial" w:eastAsia="Arial" w:hAnsi="Arial" w:cs="Arial"/>
        </w:rPr>
        <w:t xml:space="preserve"> na execução do contrato.</w:t>
      </w:r>
    </w:p>
    <w:p w14:paraId="45F300CE" w14:textId="5FE02350" w:rsidR="00E0162A" w:rsidRPr="00B862A8" w:rsidRDefault="00B862A8" w:rsidP="00060FBC">
      <w:pPr>
        <w:numPr>
          <w:ilvl w:val="2"/>
          <w:numId w:val="48"/>
        </w:numPr>
        <w:tabs>
          <w:tab w:val="left" w:pos="709"/>
        </w:tabs>
        <w:spacing w:after="0" w:line="276" w:lineRule="auto"/>
        <w:ind w:left="0" w:firstLine="0"/>
        <w:jc w:val="both"/>
        <w:rPr>
          <w:rFonts w:ascii="Arial" w:hAnsi="Arial" w:cs="Arial"/>
        </w:rPr>
      </w:pPr>
      <w:r w:rsidRPr="00B862A8">
        <w:rPr>
          <w:rFonts w:ascii="Arial" w:eastAsia="Arial" w:hAnsi="Arial" w:cs="Arial"/>
          <w:b/>
        </w:rPr>
        <w:t xml:space="preserve">A empresa vencedora deverá fornecer qualquer quantidade solicitada pelo Município, não podendo, portanto, estipular em sua proposta de preços, cota mínimas </w:t>
      </w:r>
      <w:r w:rsidRPr="00B862A8">
        <w:rPr>
          <w:rFonts w:ascii="Arial" w:eastAsia="Arial" w:hAnsi="Arial" w:cs="Arial"/>
          <w:b/>
        </w:rPr>
        <w:lastRenderedPageBreak/>
        <w:t>ou máximas, para remessa de materiais, inerentes ao objeto do presente processo licitatório</w:t>
      </w:r>
      <w:r>
        <w:rPr>
          <w:rFonts w:ascii="Arial" w:eastAsia="Arial" w:hAnsi="Arial" w:cs="Arial"/>
          <w:b/>
        </w:rPr>
        <w:t>.</w:t>
      </w:r>
    </w:p>
    <w:p w14:paraId="004D39C0" w14:textId="77777777" w:rsidR="00B862A8" w:rsidRPr="00B862A8" w:rsidRDefault="00B862A8" w:rsidP="00B862A8">
      <w:pPr>
        <w:tabs>
          <w:tab w:val="left" w:pos="709"/>
        </w:tabs>
        <w:spacing w:after="0" w:line="276" w:lineRule="auto"/>
        <w:jc w:val="both"/>
        <w:rPr>
          <w:rFonts w:ascii="Arial" w:hAnsi="Arial" w:cs="Arial"/>
        </w:rPr>
      </w:pPr>
    </w:p>
    <w:p w14:paraId="38D33E9D" w14:textId="77777777" w:rsidR="005711C1" w:rsidRPr="005711C1" w:rsidRDefault="00E0162A" w:rsidP="00060FBC">
      <w:pPr>
        <w:pStyle w:val="PargrafodaLista"/>
        <w:numPr>
          <w:ilvl w:val="0"/>
          <w:numId w:val="48"/>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60113FA6" w14:textId="77777777" w:rsidR="00B862A8" w:rsidRPr="00B862A8" w:rsidRDefault="00B862A8" w:rsidP="00060FBC">
      <w:pPr>
        <w:pStyle w:val="PargrafodaLista"/>
        <w:numPr>
          <w:ilvl w:val="0"/>
          <w:numId w:val="32"/>
        </w:numPr>
        <w:jc w:val="both"/>
        <w:rPr>
          <w:rFonts w:ascii="Arial" w:hAnsi="Arial" w:cs="Arial"/>
        </w:rPr>
      </w:pPr>
      <w:r w:rsidRPr="00B862A8">
        <w:rPr>
          <w:rFonts w:ascii="Arial" w:hAnsi="Arial" w:cs="Arial"/>
        </w:rPr>
        <w:t xml:space="preserve">O intervalo mínimo de diferença de valores ou percentuais entre os lances, que incidirá tanto em relação aos lances intermediários quanto em relação à proposta que cobrir a melhor oferta deverá ser de </w:t>
      </w:r>
      <w:r w:rsidRPr="006C33BD">
        <w:rPr>
          <w:rFonts w:ascii="Arial" w:hAnsi="Arial" w:cs="Arial"/>
          <w:b/>
          <w:bCs/>
        </w:rPr>
        <w:t>R$ 100,00 (cem reais).</w:t>
      </w:r>
    </w:p>
    <w:p w14:paraId="7AC8820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lastRenderedPageBreak/>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4CE19934" w:rsidR="00525063" w:rsidRP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constantes no ANEXO I – </w:t>
      </w:r>
      <w:r w:rsidR="00AE42D3">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060FBC">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060FBC">
      <w:pPr>
        <w:pStyle w:val="PargrafodaLista"/>
        <w:keepNext/>
        <w:keepLines/>
        <w:numPr>
          <w:ilvl w:val="0"/>
          <w:numId w:val="35"/>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1AE587D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B862A8">
      <w:pPr>
        <w:pStyle w:val="PargrafodaLista"/>
        <w:spacing w:after="0"/>
        <w:rPr>
          <w:rFonts w:ascii="Arial" w:hAnsi="Arial" w:cs="Arial"/>
        </w:rPr>
      </w:pPr>
    </w:p>
    <w:p w14:paraId="3AC96880" w14:textId="24E18B5F" w:rsidR="00E70B25" w:rsidRPr="00512DE8" w:rsidRDefault="00512DE8"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lastRenderedPageBreak/>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060FBC">
      <w:pPr>
        <w:pStyle w:val="PargrafodaLista"/>
        <w:numPr>
          <w:ilvl w:val="0"/>
          <w:numId w:val="48"/>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060FBC">
      <w:pPr>
        <w:pStyle w:val="PargrafodaLista"/>
        <w:numPr>
          <w:ilvl w:val="1"/>
          <w:numId w:val="48"/>
        </w:numPr>
        <w:spacing w:after="0" w:line="276" w:lineRule="auto"/>
        <w:ind w:left="0" w:firstLine="0"/>
        <w:jc w:val="both"/>
        <w:rPr>
          <w:rFonts w:ascii="Arial" w:hAnsi="Arial" w:cs="Arial"/>
        </w:rPr>
      </w:pPr>
      <w:bookmarkStart w:id="10" w:name="bookmark=id.lnxbz9" w:colFirst="0" w:colLast="0"/>
      <w:bookmarkStart w:id="11" w:name="_heading=h.35nkun2" w:colFirst="0" w:colLast="0"/>
      <w:bookmarkEnd w:id="10"/>
      <w:bookmarkEnd w:id="11"/>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bookmarkStart w:id="12" w:name="_heading=h.1ksv4uv" w:colFirst="0" w:colLast="0"/>
      <w:bookmarkEnd w:id="12"/>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2A031B0A"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0440AA">
        <w:rPr>
          <w:rFonts w:ascii="Arial" w:eastAsia="Arial" w:hAnsi="Arial" w:cs="Arial"/>
        </w:rPr>
        <w:t>096/2023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contiver</w:t>
      </w:r>
      <w:proofErr w:type="gramEnd"/>
      <w:r w:rsidRPr="0066221D">
        <w:rPr>
          <w:rFonts w:ascii="Arial" w:eastAsia="Arial" w:hAnsi="Arial" w:cs="Arial"/>
        </w:rPr>
        <w:t xml:space="preserve"> vícios insanáveis;</w:t>
      </w:r>
    </w:p>
    <w:p w14:paraId="631EA802"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obedecer às especificações técnicas contidas no Termo de Referência;</w:t>
      </w:r>
    </w:p>
    <w:p w14:paraId="2A202D4B"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preços inexequíveis ou permanecerem acima do preço máximo definido para a contratação;</w:t>
      </w:r>
    </w:p>
    <w:p w14:paraId="2F76648C"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tiverem sua exequibilidade demonstrada, quando exigido pela Administração;</w:t>
      </w:r>
    </w:p>
    <w:p w14:paraId="6BFC2194"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desconformidade com quaisquer outras exigências deste Edital ou seus anexos, desde que insanável.</w:t>
      </w:r>
    </w:p>
    <w:p w14:paraId="42A118FC" w14:textId="77777777" w:rsidR="00AD7F60" w:rsidRPr="0066221D" w:rsidRDefault="00AD7F60" w:rsidP="00060FBC">
      <w:pPr>
        <w:numPr>
          <w:ilvl w:val="1"/>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060FBC">
      <w:pPr>
        <w:numPr>
          <w:ilvl w:val="2"/>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060FBC">
      <w:pPr>
        <w:numPr>
          <w:ilvl w:val="3"/>
          <w:numId w:val="48"/>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que</w:t>
      </w:r>
      <w:proofErr w:type="gramEnd"/>
      <w:r w:rsidRPr="0066221D">
        <w:rPr>
          <w:rFonts w:ascii="Arial" w:eastAsia="Arial" w:hAnsi="Arial" w:cs="Arial"/>
        </w:rPr>
        <w:t xml:space="preserve"> o custo do licitante ultrapassa o valor da proposta; e</w:t>
      </w:r>
    </w:p>
    <w:p w14:paraId="6E080BAB" w14:textId="77777777" w:rsidR="00AD7F60" w:rsidRPr="0066221D" w:rsidRDefault="00AD7F60" w:rsidP="00060FBC">
      <w:pPr>
        <w:numPr>
          <w:ilvl w:val="3"/>
          <w:numId w:val="48"/>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inexistirem</w:t>
      </w:r>
      <w:proofErr w:type="gramEnd"/>
      <w:r w:rsidRPr="0066221D">
        <w:rPr>
          <w:rFonts w:ascii="Arial" w:eastAsia="Arial" w:hAnsi="Arial" w:cs="Arial"/>
        </w:rPr>
        <w:t xml:space="preserve"> custos de oportunidade capazes de justificar o vulto da oferta.</w:t>
      </w:r>
    </w:p>
    <w:p w14:paraId="45B492CF" w14:textId="77777777" w:rsidR="00AD7F60" w:rsidRPr="0066221D" w:rsidRDefault="00AD7F60" w:rsidP="00060FBC">
      <w:pPr>
        <w:numPr>
          <w:ilvl w:val="2"/>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8.16.1. </w:t>
      </w:r>
      <w:proofErr w:type="gramStart"/>
      <w:r w:rsidRPr="0066221D">
        <w:rPr>
          <w:rFonts w:ascii="Arial" w:eastAsia="Arial" w:hAnsi="Arial" w:cs="Arial"/>
        </w:rPr>
        <w:t>contiverem</w:t>
      </w:r>
      <w:proofErr w:type="gramEnd"/>
      <w:r w:rsidRPr="0066221D">
        <w:rPr>
          <w:rFonts w:ascii="Arial" w:eastAsia="Arial" w:hAnsi="Arial" w:cs="Arial"/>
        </w:rPr>
        <w:t xml:space="preserve">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060FBC">
      <w:pPr>
        <w:numPr>
          <w:ilvl w:val="1"/>
          <w:numId w:val="48"/>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060FBC">
      <w:pPr>
        <w:numPr>
          <w:ilvl w:val="1"/>
          <w:numId w:val="48"/>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lastRenderedPageBreak/>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060FBC">
      <w:pPr>
        <w:numPr>
          <w:ilvl w:val="1"/>
          <w:numId w:val="21"/>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060FBC">
      <w:pPr>
        <w:pStyle w:val="PargrafodaLista"/>
        <w:keepNext/>
        <w:keepLines/>
        <w:numPr>
          <w:ilvl w:val="0"/>
          <w:numId w:val="21"/>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008E4183"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060FBC">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060FBC">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060FBC">
      <w:pPr>
        <w:pStyle w:val="PargrafodaLista"/>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060FBC">
      <w:pPr>
        <w:pStyle w:val="PargrafodaLista"/>
        <w:numPr>
          <w:ilvl w:val="1"/>
          <w:numId w:val="30"/>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3" w:name="_heading=h.44sinio" w:colFirst="0" w:colLast="0"/>
      <w:bookmarkEnd w:id="13"/>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060FBC">
      <w:pPr>
        <w:widowControl w:val="0"/>
        <w:numPr>
          <w:ilvl w:val="1"/>
          <w:numId w:val="30"/>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lastRenderedPageBreak/>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293B7A37"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será realizada no prazo de 30 (trinta) minutos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060FBC">
      <w:pPr>
        <w:numPr>
          <w:ilvl w:val="1"/>
          <w:numId w:val="30"/>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proofErr w:type="gramStart"/>
      <w:r w:rsidRPr="0066221D">
        <w:rPr>
          <w:rFonts w:ascii="Arial" w:eastAsia="Arial" w:hAnsi="Arial" w:cs="Arial"/>
        </w:rPr>
        <w:t>no</w:t>
      </w:r>
      <w:proofErr w:type="gramEnd"/>
      <w:r w:rsidRPr="0066221D">
        <w:rPr>
          <w:rFonts w:ascii="Arial" w:eastAsia="Arial" w:hAnsi="Arial" w:cs="Arial"/>
        </w:rPr>
        <w:t xml:space="preserve"> caso de empresário individual, inscrição no Registro Público de Empresas Mercantis, a cargo da Junta Comercial da respectiva sede;</w:t>
      </w:r>
    </w:p>
    <w:p w14:paraId="44F24F0C"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Prova de inscrição no Cadastro de Pessoas Físicas (CPF) e/ou Cadastro Nacional de Pessoas Jurídicas (CNPJ);</w:t>
      </w:r>
    </w:p>
    <w:p w14:paraId="414623E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regularidade com a Fazenda Municipal do domicílio ou sede do licitante, relativa à atividade em cujo exercício contrata ou concorre; </w:t>
      </w:r>
    </w:p>
    <w:p w14:paraId="4AD79AC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C4ECBBC" w14:textId="573D09B5" w:rsidR="00AD7F60" w:rsidRDefault="00DE7666" w:rsidP="00060FBC">
      <w:pPr>
        <w:numPr>
          <w:ilvl w:val="2"/>
          <w:numId w:val="30"/>
        </w:numPr>
        <w:tabs>
          <w:tab w:val="left" w:pos="709"/>
        </w:tabs>
        <w:spacing w:after="0" w:line="276" w:lineRule="auto"/>
        <w:ind w:left="0" w:firstLine="0"/>
        <w:jc w:val="both"/>
        <w:rPr>
          <w:rFonts w:ascii="Arial" w:eastAsia="Arial" w:hAnsi="Arial" w:cs="Arial"/>
        </w:rPr>
      </w:pPr>
      <w:bookmarkStart w:id="14" w:name="_heading=h.2jxsxqh" w:colFirst="0" w:colLast="0"/>
      <w:bookmarkEnd w:id="14"/>
      <w:r w:rsidRPr="0066221D">
        <w:rPr>
          <w:rFonts w:ascii="Arial" w:eastAsia="Arial" w:hAnsi="Arial" w:cs="Arial"/>
        </w:rPr>
        <w:t xml:space="preserve"> </w:t>
      </w:r>
      <w:bookmarkStart w:id="15" w:name="_Hlk160022338"/>
      <w:r w:rsidR="00AD7F60" w:rsidRPr="0066221D">
        <w:rPr>
          <w:rFonts w:ascii="Arial" w:eastAsia="Arial" w:hAnsi="Arial" w:cs="Arial"/>
        </w:rPr>
        <w:t>Certidão negativa de falência expedida pelo distribuidor da sede do licitante</w:t>
      </w:r>
      <w:bookmarkEnd w:id="15"/>
      <w:r w:rsidR="009C383F">
        <w:rPr>
          <w:rFonts w:ascii="Arial" w:eastAsia="Arial" w:hAnsi="Arial" w:cs="Arial"/>
        </w:rPr>
        <w:t>, emitida nos últimos 30 dias</w:t>
      </w:r>
      <w:r w:rsidR="00AD7F60" w:rsidRPr="0066221D">
        <w:rPr>
          <w:rFonts w:ascii="Arial" w:eastAsia="Arial" w:hAnsi="Arial" w:cs="Arial"/>
        </w:rPr>
        <w:t>;</w:t>
      </w:r>
    </w:p>
    <w:p w14:paraId="62FDF3EC" w14:textId="4A4A78B2" w:rsidR="00093C24" w:rsidRPr="0066221D" w:rsidRDefault="00093C24" w:rsidP="00060FBC">
      <w:pPr>
        <w:numPr>
          <w:ilvl w:val="2"/>
          <w:numId w:val="30"/>
        </w:numPr>
        <w:tabs>
          <w:tab w:val="left" w:pos="709"/>
        </w:tabs>
        <w:spacing w:after="0" w:line="276" w:lineRule="auto"/>
        <w:ind w:left="0" w:firstLine="0"/>
        <w:jc w:val="both"/>
        <w:rPr>
          <w:rFonts w:ascii="Arial" w:eastAsia="Arial" w:hAnsi="Arial" w:cs="Arial"/>
        </w:rPr>
      </w:pPr>
      <w:r w:rsidRPr="00382A43">
        <w:rPr>
          <w:rFonts w:ascii="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w:t>
      </w:r>
      <w:r>
        <w:rPr>
          <w:rFonts w:ascii="Arial" w:hAnsi="Arial" w:cs="Arial"/>
        </w:rPr>
        <w:t>uída há menos de 2 (dois) anos).</w:t>
      </w:r>
    </w:p>
    <w:p w14:paraId="2E67E661" w14:textId="77777777" w:rsidR="00093C24" w:rsidRPr="0066221D" w:rsidRDefault="00093C24" w:rsidP="00093C24">
      <w:pPr>
        <w:tabs>
          <w:tab w:val="left" w:pos="709"/>
        </w:tabs>
        <w:spacing w:after="0" w:line="276" w:lineRule="auto"/>
        <w:jc w:val="both"/>
        <w:rPr>
          <w:rFonts w:ascii="Arial" w:eastAsia="Arial" w:hAnsi="Arial" w:cs="Arial"/>
        </w:rPr>
      </w:pPr>
    </w:p>
    <w:p w14:paraId="2C978930" w14:textId="051DE775"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38D1BDAC" w14:textId="6846909F" w:rsidR="00D74971" w:rsidRPr="007664A0" w:rsidRDefault="00B862A8" w:rsidP="00060FBC">
      <w:pPr>
        <w:pStyle w:val="PargrafodaLista"/>
        <w:numPr>
          <w:ilvl w:val="2"/>
          <w:numId w:val="30"/>
        </w:numPr>
        <w:tabs>
          <w:tab w:val="left" w:pos="0"/>
        </w:tabs>
        <w:spacing w:after="0" w:line="276" w:lineRule="auto"/>
        <w:ind w:left="0" w:firstLine="0"/>
        <w:jc w:val="both"/>
        <w:rPr>
          <w:rFonts w:ascii="Arial" w:eastAsia="Arial" w:hAnsi="Arial" w:cs="Arial"/>
        </w:rPr>
      </w:pPr>
      <w:bookmarkStart w:id="16" w:name="_heading=h.3j2qqm3" w:colFirst="0" w:colLast="0"/>
      <w:bookmarkEnd w:id="16"/>
      <w:r w:rsidRPr="00B862A8">
        <w:rPr>
          <w:rFonts w:ascii="Arial" w:hAnsi="Arial" w:cs="Arial"/>
        </w:rPr>
        <w:t xml:space="preserve">Comprovação de aptidão do desempenho de atividade pertinente e compatível em características </w:t>
      </w:r>
      <w:r w:rsidR="00EA1C8A">
        <w:rPr>
          <w:rFonts w:ascii="Arial" w:hAnsi="Arial" w:cs="Arial"/>
          <w:b/>
          <w:bCs/>
        </w:rPr>
        <w:t xml:space="preserve">com o objeto </w:t>
      </w:r>
      <w:r w:rsidRPr="00B862A8">
        <w:rPr>
          <w:rFonts w:ascii="Arial" w:hAnsi="Arial" w:cs="Arial"/>
        </w:rPr>
        <w:t>da licitação, através da apresentação de atestado (s) fornecido (s) por pessoa jurídica de direito público ou privado em papel timbrado da empresa ou entidade emitente do atestado.</w:t>
      </w:r>
    </w:p>
    <w:p w14:paraId="42E0C9EC" w14:textId="409DB431" w:rsidR="007664A0" w:rsidRPr="00766C41" w:rsidRDefault="007664A0" w:rsidP="00093C24">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060FBC">
      <w:pPr>
        <w:numPr>
          <w:ilvl w:val="1"/>
          <w:numId w:val="30"/>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lastRenderedPageBreak/>
        <w:t>Declaração de microempresa e empresa de pequeno porte, ou cooperativa enquadrada no artigo 34 da Lei nº 11.488, de 2007.</w:t>
      </w:r>
    </w:p>
    <w:p w14:paraId="4CE377FB" w14:textId="72C33A69" w:rsidR="006C4271" w:rsidRPr="0066221D" w:rsidRDefault="006C4271" w:rsidP="00550E3F">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54EFCD48"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w:t>
      </w:r>
      <w:r w:rsidRPr="0066221D">
        <w:rPr>
          <w:rFonts w:ascii="Arial" w:eastAsia="Arial" w:hAnsi="Arial" w:cs="Arial"/>
        </w:rPr>
        <w:lastRenderedPageBreak/>
        <w:t xml:space="preserve">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060FBC">
      <w:pPr>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4205E46" w:rsidR="001F32BD" w:rsidRDefault="009C383F"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w:t>
      </w:r>
      <w:r w:rsidR="00093C24">
        <w:rPr>
          <w:rFonts w:ascii="Arial" w:hAnsi="Arial" w:cs="Arial"/>
        </w:rPr>
        <w:t>á</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060FBC">
      <w:pPr>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Default="00D758F9" w:rsidP="00D758F9">
      <w:pPr>
        <w:spacing w:after="0" w:line="276" w:lineRule="auto"/>
        <w:jc w:val="both"/>
        <w:rPr>
          <w:rFonts w:ascii="Arial" w:eastAsia="Arial" w:hAnsi="Arial" w:cs="Arial"/>
        </w:rPr>
      </w:pPr>
    </w:p>
    <w:p w14:paraId="7F985FF7" w14:textId="77777777" w:rsidR="00B862A8" w:rsidRPr="0066221D" w:rsidRDefault="00B862A8" w:rsidP="00B862A8">
      <w:pPr>
        <w:spacing w:after="0" w:line="276" w:lineRule="auto"/>
        <w:jc w:val="both"/>
        <w:rPr>
          <w:rFonts w:ascii="Arial" w:eastAsia="Arial" w:hAnsi="Arial" w:cs="Arial"/>
        </w:rPr>
      </w:pPr>
    </w:p>
    <w:p w14:paraId="13A6958C" w14:textId="74D36E2E" w:rsidR="00B862A8" w:rsidRPr="0066221D" w:rsidRDefault="00B862A8"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lastRenderedPageBreak/>
        <w:t>ATA DE REGISTRO DE PREÇO</w:t>
      </w:r>
    </w:p>
    <w:p w14:paraId="78C3D76D" w14:textId="77777777" w:rsidR="00B862A8" w:rsidRPr="0066221D" w:rsidRDefault="00B862A8" w:rsidP="00B862A8">
      <w:pPr>
        <w:spacing w:after="0" w:line="276" w:lineRule="auto"/>
        <w:ind w:left="-113"/>
        <w:jc w:val="both"/>
        <w:rPr>
          <w:rFonts w:ascii="Arial" w:eastAsia="Arial" w:hAnsi="Arial" w:cs="Arial"/>
        </w:rPr>
      </w:pPr>
    </w:p>
    <w:p w14:paraId="045E1199"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 xml:space="preserve">Homologado o resultado da licitação, o licitante mais bem classificado terá o prazo de </w:t>
      </w:r>
      <w:r w:rsidRPr="00B862A8">
        <w:rPr>
          <w:rFonts w:ascii="Arial" w:eastAsia="Arial" w:hAnsi="Arial" w:cs="Arial"/>
          <w:b/>
          <w:bCs/>
        </w:rPr>
        <w:t>03 (três) dias úteis</w:t>
      </w:r>
      <w:r w:rsidRPr="00B862A8">
        <w:rPr>
          <w:rFonts w:ascii="Arial" w:eastAsia="Arial" w:hAnsi="Arial" w:cs="Arial"/>
        </w:rPr>
        <w:t>, contados a partir da data de sua convocação, para assinar a Ata de Registro de Preços, cujo prazo de validade encontra-se nela fixado, sob pena de decadência do direito à contratação, sem prejuízo das sanções previstas na Lei nº 14.133, de 2021.</w:t>
      </w:r>
    </w:p>
    <w:p w14:paraId="4FE48BE8" w14:textId="77777777" w:rsidR="00B862A8" w:rsidRDefault="00B862A8" w:rsidP="00B862A8">
      <w:pPr>
        <w:pStyle w:val="PargrafodaLista"/>
        <w:spacing w:after="0" w:line="276" w:lineRule="auto"/>
        <w:ind w:left="0"/>
        <w:jc w:val="both"/>
        <w:rPr>
          <w:rFonts w:ascii="Arial" w:eastAsia="Arial" w:hAnsi="Arial" w:cs="Arial"/>
        </w:rPr>
      </w:pPr>
    </w:p>
    <w:p w14:paraId="1A8017FC"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prazo de convocação poderá ser prorrogado uma vez, por igual período, mediante solicitação do licitante mais bem classificado ou do fornecedor convocado, desde que:</w:t>
      </w:r>
    </w:p>
    <w:p w14:paraId="3F24E5CE" w14:textId="77777777" w:rsidR="00B862A8" w:rsidRPr="00B862A8" w:rsidRDefault="00B862A8" w:rsidP="00B862A8">
      <w:pPr>
        <w:pStyle w:val="PargrafodaLista"/>
        <w:rPr>
          <w:rFonts w:ascii="Arial" w:eastAsia="Arial" w:hAnsi="Arial" w:cs="Arial"/>
        </w:rPr>
      </w:pPr>
    </w:p>
    <w:p w14:paraId="6CF33B97" w14:textId="77777777" w:rsidR="00B862A8" w:rsidRDefault="00B862A8" w:rsidP="00060FBC">
      <w:pPr>
        <w:pStyle w:val="PargrafodaLista"/>
        <w:numPr>
          <w:ilvl w:val="0"/>
          <w:numId w:val="39"/>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solicitação seja devidamente justificada e apresentada dentro do prazo; e</w:t>
      </w:r>
    </w:p>
    <w:p w14:paraId="15F7B1B6" w14:textId="57EAFCDB" w:rsidR="00B862A8" w:rsidRPr="00B862A8" w:rsidRDefault="00B862A8" w:rsidP="00060FBC">
      <w:pPr>
        <w:pStyle w:val="PargrafodaLista"/>
        <w:numPr>
          <w:ilvl w:val="0"/>
          <w:numId w:val="39"/>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justificativa apresentada seja aceita pela Administração.</w:t>
      </w:r>
    </w:p>
    <w:p w14:paraId="5D368C47" w14:textId="77777777" w:rsidR="00B862A8" w:rsidRDefault="00B862A8" w:rsidP="00B862A8">
      <w:pPr>
        <w:spacing w:after="0" w:line="276" w:lineRule="auto"/>
        <w:jc w:val="both"/>
        <w:rPr>
          <w:rFonts w:ascii="Arial" w:eastAsia="Arial" w:hAnsi="Arial" w:cs="Arial"/>
        </w:rPr>
      </w:pPr>
    </w:p>
    <w:p w14:paraId="09244CEF" w14:textId="77777777" w:rsidR="00B862A8" w:rsidRDefault="00B862A8" w:rsidP="00060FBC">
      <w:pPr>
        <w:pStyle w:val="PargrafodaLista"/>
        <w:numPr>
          <w:ilvl w:val="1"/>
          <w:numId w:val="30"/>
        </w:numPr>
        <w:spacing w:after="0" w:line="276" w:lineRule="auto"/>
        <w:jc w:val="both"/>
        <w:rPr>
          <w:rFonts w:ascii="Arial" w:eastAsia="Arial" w:hAnsi="Arial" w:cs="Arial"/>
        </w:rPr>
      </w:pPr>
      <w:r w:rsidRPr="00B862A8">
        <w:rPr>
          <w:rFonts w:ascii="Arial" w:eastAsia="Arial" w:hAnsi="Arial" w:cs="Arial"/>
        </w:rPr>
        <w:t>A ata de registro de preços poderá ser assinada por meio de assinatura digital;</w:t>
      </w:r>
    </w:p>
    <w:p w14:paraId="5982CDD7" w14:textId="77777777" w:rsidR="00B862A8" w:rsidRDefault="00B862A8" w:rsidP="00B862A8">
      <w:pPr>
        <w:pStyle w:val="PargrafodaLista"/>
        <w:spacing w:after="0" w:line="276" w:lineRule="auto"/>
        <w:jc w:val="both"/>
        <w:rPr>
          <w:rFonts w:ascii="Arial" w:eastAsia="Arial" w:hAnsi="Arial" w:cs="Arial"/>
        </w:rPr>
      </w:pPr>
    </w:p>
    <w:p w14:paraId="68ABE451"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Serão formalizadas tantas Atas de Registro de Preços quantas forem necessárias para o registro de todos os itens constantes no Termo de Referência, com a indicação do licitante vencedor, a descrição do(s) item(</w:t>
      </w:r>
      <w:proofErr w:type="spellStart"/>
      <w:r w:rsidRPr="00B862A8">
        <w:rPr>
          <w:rFonts w:ascii="Arial" w:eastAsia="Arial" w:hAnsi="Arial" w:cs="Arial"/>
        </w:rPr>
        <w:t>ns</w:t>
      </w:r>
      <w:proofErr w:type="spellEnd"/>
      <w:r w:rsidRPr="00B862A8">
        <w:rPr>
          <w:rFonts w:ascii="Arial" w:eastAsia="Arial" w:hAnsi="Arial" w:cs="Arial"/>
        </w:rPr>
        <w:t>), as respectivas quantidades, preços registrados e demais condições.</w:t>
      </w:r>
    </w:p>
    <w:p w14:paraId="2562E666" w14:textId="77777777" w:rsidR="00B862A8" w:rsidRPr="00B862A8" w:rsidRDefault="00B862A8" w:rsidP="00B862A8">
      <w:pPr>
        <w:pStyle w:val="PargrafodaLista"/>
        <w:rPr>
          <w:rFonts w:ascii="Arial" w:eastAsia="Arial" w:hAnsi="Arial" w:cs="Arial"/>
        </w:rPr>
      </w:pPr>
    </w:p>
    <w:p w14:paraId="09A90D37"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preço registrado, com a indicação dos fornecedores, será divulgado no diário oficial do município e disponibilizado durante a vigência da ata de registro de preços.</w:t>
      </w:r>
    </w:p>
    <w:p w14:paraId="356CB745" w14:textId="77777777" w:rsidR="00B862A8" w:rsidRPr="00B862A8" w:rsidRDefault="00B862A8" w:rsidP="00B862A8">
      <w:pPr>
        <w:pStyle w:val="PargrafodaLista"/>
        <w:rPr>
          <w:rFonts w:ascii="Arial" w:eastAsia="Arial" w:hAnsi="Arial" w:cs="Arial"/>
        </w:rPr>
      </w:pPr>
    </w:p>
    <w:p w14:paraId="6968BFF6"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A existência de preços registrados implicará compromisso d</w:t>
      </w:r>
      <w:r>
        <w:rPr>
          <w:rFonts w:ascii="Arial" w:eastAsia="Arial" w:hAnsi="Arial" w:cs="Arial"/>
        </w:rPr>
        <w:t>a execução</w:t>
      </w:r>
      <w:r w:rsidRPr="00B862A8">
        <w:rPr>
          <w:rFonts w:ascii="Arial" w:eastAsia="Arial" w:hAnsi="Arial" w:cs="Arial"/>
        </w:rPr>
        <w:t xml:space="preserve"> nas condições estabelecidas, mas não obrigará a Administração a contratar, facultada a realização de licitação específica para a aquisição pretendida, desde que devidamente justificada.</w:t>
      </w:r>
    </w:p>
    <w:p w14:paraId="729925D1" w14:textId="77777777" w:rsidR="00B862A8" w:rsidRPr="00B862A8" w:rsidRDefault="00B862A8" w:rsidP="00B862A8">
      <w:pPr>
        <w:pStyle w:val="PargrafodaLista"/>
        <w:rPr>
          <w:rFonts w:ascii="Arial" w:eastAsia="Arial" w:hAnsi="Arial" w:cs="Arial"/>
        </w:rPr>
      </w:pPr>
    </w:p>
    <w:p w14:paraId="6B348693"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7EDFC58" w14:textId="77777777" w:rsidR="00F4360F" w:rsidRDefault="00F4360F" w:rsidP="00F4360F">
      <w:pPr>
        <w:pStyle w:val="PargrafodaLista"/>
        <w:spacing w:after="0" w:line="276" w:lineRule="auto"/>
        <w:ind w:left="0"/>
        <w:jc w:val="both"/>
        <w:rPr>
          <w:rFonts w:ascii="Arial" w:eastAsia="Arial" w:hAnsi="Arial" w:cs="Arial"/>
        </w:rPr>
      </w:pPr>
    </w:p>
    <w:p w14:paraId="1DC549FE" w14:textId="1353A240" w:rsidR="00B862A8" w:rsidRPr="00D75B2B" w:rsidRDefault="00B862A8" w:rsidP="00060FBC">
      <w:pPr>
        <w:pStyle w:val="PargrafodaLista"/>
        <w:numPr>
          <w:ilvl w:val="1"/>
          <w:numId w:val="30"/>
        </w:numPr>
        <w:spacing w:after="0" w:line="276" w:lineRule="auto"/>
        <w:ind w:left="0" w:firstLine="0"/>
        <w:jc w:val="both"/>
        <w:rPr>
          <w:rFonts w:ascii="Arial" w:eastAsia="Arial" w:hAnsi="Arial" w:cs="Arial"/>
        </w:rPr>
      </w:pPr>
      <w:bookmarkStart w:id="17" w:name="_Hlk173843412"/>
      <w:r w:rsidRPr="00D75B2B">
        <w:rPr>
          <w:rFonts w:ascii="Arial" w:eastAsia="Arial" w:hAnsi="Arial" w:cs="Arial"/>
        </w:rPr>
        <w:t xml:space="preserve">O quantitativo mínimo previsto para </w:t>
      </w:r>
      <w:r w:rsidR="00F4360F" w:rsidRPr="00D75B2B">
        <w:rPr>
          <w:rFonts w:ascii="Arial" w:eastAsia="Arial" w:hAnsi="Arial" w:cs="Arial"/>
        </w:rPr>
        <w:t xml:space="preserve">execução de </w:t>
      </w:r>
      <w:r w:rsidRPr="00D75B2B">
        <w:rPr>
          <w:rFonts w:ascii="Arial" w:eastAsia="Arial" w:hAnsi="Arial" w:cs="Arial"/>
        </w:rPr>
        <w:t xml:space="preserve">cada contrato oriundo da ata de registro de preços, será de </w:t>
      </w:r>
      <w:r w:rsidR="00942B81">
        <w:rPr>
          <w:rFonts w:ascii="Arial" w:eastAsia="Arial" w:hAnsi="Arial" w:cs="Arial"/>
        </w:rPr>
        <w:t>20</w:t>
      </w:r>
      <w:r w:rsidRPr="00D75B2B">
        <w:rPr>
          <w:rFonts w:ascii="Arial" w:eastAsia="Arial" w:hAnsi="Arial" w:cs="Arial"/>
        </w:rPr>
        <w:t>% (</w:t>
      </w:r>
      <w:r w:rsidR="00942B81">
        <w:rPr>
          <w:rFonts w:ascii="Arial" w:eastAsia="Arial" w:hAnsi="Arial" w:cs="Arial"/>
        </w:rPr>
        <w:t>vinte</w:t>
      </w:r>
      <w:r w:rsidRPr="00D75B2B">
        <w:rPr>
          <w:rFonts w:ascii="Arial" w:eastAsia="Arial" w:hAnsi="Arial" w:cs="Arial"/>
        </w:rPr>
        <w:t xml:space="preserve"> por cento), com vistas a reduzir o grau de incerteza do licitante na elaboração da sua proposta, sem que isso represente ou assegure ao fornecedor direito subjetivo à contratação, conforme prevê no Decreto Municipal nº </w:t>
      </w:r>
      <w:r w:rsidR="000440AA">
        <w:rPr>
          <w:rFonts w:ascii="Arial" w:eastAsia="Arial" w:hAnsi="Arial" w:cs="Arial"/>
        </w:rPr>
        <w:t>096/2023</w:t>
      </w:r>
      <w:r w:rsidRPr="00D75B2B">
        <w:rPr>
          <w:rFonts w:ascii="Arial" w:eastAsia="Arial" w:hAnsi="Arial" w:cs="Arial"/>
        </w:rPr>
        <w:t xml:space="preserve">, art. </w:t>
      </w:r>
      <w:r w:rsidR="00942B81">
        <w:rPr>
          <w:rFonts w:ascii="Arial" w:eastAsia="Arial" w:hAnsi="Arial" w:cs="Arial"/>
        </w:rPr>
        <w:t>77</w:t>
      </w:r>
      <w:r w:rsidRPr="00D75B2B">
        <w:rPr>
          <w:rFonts w:ascii="Arial" w:eastAsia="Arial" w:hAnsi="Arial" w:cs="Arial"/>
        </w:rPr>
        <w:t xml:space="preserve"> §1º, e está previsto no termo de referência</w:t>
      </w:r>
      <w:bookmarkEnd w:id="17"/>
      <w:r w:rsidRPr="00D75B2B">
        <w:rPr>
          <w:rFonts w:ascii="Arial" w:eastAsia="Arial" w:hAnsi="Arial" w:cs="Arial"/>
        </w:rPr>
        <w:t>.</w:t>
      </w:r>
    </w:p>
    <w:p w14:paraId="6EBCABE4" w14:textId="77777777" w:rsidR="00F4360F" w:rsidRPr="0066221D" w:rsidRDefault="00F4360F" w:rsidP="00F4360F">
      <w:pPr>
        <w:spacing w:after="0" w:line="276" w:lineRule="auto"/>
        <w:jc w:val="both"/>
        <w:rPr>
          <w:rFonts w:ascii="Arial" w:eastAsia="Arial" w:hAnsi="Arial" w:cs="Arial"/>
        </w:rPr>
      </w:pPr>
    </w:p>
    <w:p w14:paraId="571B39FF" w14:textId="2FCC411F" w:rsidR="00F4360F" w:rsidRPr="0066221D" w:rsidRDefault="00F4360F"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t>FORMAÇÃO DO CADASTRO DE RESERVA</w:t>
      </w:r>
    </w:p>
    <w:p w14:paraId="0420F65F" w14:textId="77777777" w:rsidR="00B862A8" w:rsidRDefault="00B862A8" w:rsidP="00D758F9">
      <w:pPr>
        <w:spacing w:after="0" w:line="276" w:lineRule="auto"/>
        <w:jc w:val="both"/>
        <w:rPr>
          <w:rFonts w:ascii="Arial" w:eastAsia="Arial" w:hAnsi="Arial" w:cs="Arial"/>
        </w:rPr>
      </w:pPr>
    </w:p>
    <w:p w14:paraId="15BA8EA0" w14:textId="2460E589"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será incluído na ata, na forma de anexo, o registro:</w:t>
      </w:r>
    </w:p>
    <w:p w14:paraId="00B5379C" w14:textId="0B58BC28"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dos</w:t>
      </w:r>
      <w:proofErr w:type="gramEnd"/>
      <w:r w:rsidRPr="00F4360F">
        <w:rPr>
          <w:rFonts w:ascii="Arial" w:eastAsia="Arial" w:hAnsi="Arial" w:cs="Arial"/>
        </w:rPr>
        <w:t xml:space="preserve"> licitantes que aceitarem cotar o objeto com preço igual ao do adjudicatário, observada a classificação na licitação; e </w:t>
      </w:r>
    </w:p>
    <w:p w14:paraId="43231EBC" w14:textId="77777777" w:rsidR="00F4360F" w:rsidRPr="00F4360F" w:rsidRDefault="00F4360F" w:rsidP="00F4360F">
      <w:pPr>
        <w:spacing w:after="0" w:line="276" w:lineRule="auto"/>
        <w:jc w:val="both"/>
        <w:rPr>
          <w:rFonts w:ascii="Arial" w:eastAsia="Arial" w:hAnsi="Arial" w:cs="Arial"/>
        </w:rPr>
      </w:pPr>
      <w:r w:rsidRPr="00F4360F">
        <w:rPr>
          <w:rFonts w:ascii="Arial" w:eastAsia="Arial" w:hAnsi="Arial" w:cs="Arial"/>
        </w:rPr>
        <w:t>15.1.2</w:t>
      </w:r>
      <w:r w:rsidRPr="00F4360F">
        <w:rPr>
          <w:rFonts w:ascii="Arial" w:eastAsia="Arial" w:hAnsi="Arial" w:cs="Arial"/>
        </w:rPr>
        <w:tab/>
        <w:t>dos licitantes que mantiverem sua proposta original</w:t>
      </w:r>
    </w:p>
    <w:p w14:paraId="65A3CA21" w14:textId="77777777" w:rsidR="00F4360F" w:rsidRDefault="00F4360F" w:rsidP="00F4360F">
      <w:pPr>
        <w:spacing w:after="0" w:line="276" w:lineRule="auto"/>
        <w:jc w:val="both"/>
        <w:rPr>
          <w:rFonts w:ascii="Arial" w:eastAsia="Arial" w:hAnsi="Arial" w:cs="Arial"/>
        </w:rPr>
      </w:pPr>
    </w:p>
    <w:p w14:paraId="4AA68B02"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lastRenderedPageBreak/>
        <w:t>Será respeitada, nas contratações, a ordem de classificação dos licitantes ou fornecedores registrados na ata.</w:t>
      </w:r>
    </w:p>
    <w:p w14:paraId="18397476"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 apresentação de novas propostas na forma deste item não prejudicará o resultado do certame em relação ao licitante mais bem classificado.</w:t>
      </w:r>
    </w:p>
    <w:p w14:paraId="246659E8"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Para fins da ordem de classificação, os licitantes ou fornecedores que aceitarem cotar o objeto com preço igual ao do adjudicatário antecederão aqueles que mantiverem sua proposta original.</w:t>
      </w:r>
    </w:p>
    <w:p w14:paraId="5D903CBE" w14:textId="2C3911A3"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 habilitação dos licitantes que comporão o cadastro de reserva será efetuada quando houver necessidade de contratação dos licitantes remanescentes, nas seguintes hipóteses:</w:t>
      </w:r>
    </w:p>
    <w:p w14:paraId="0B573489" w14:textId="77777777" w:rsid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o licitante vencedor não assinar a ata de registro de preços no prazo e nas condições estabelecidos no edital; ou</w:t>
      </w:r>
    </w:p>
    <w:p w14:paraId="54493A8A" w14:textId="6E353C4C"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houver o cancelamento do registro do fornecedor ou do registro de preços</w:t>
      </w:r>
    </w:p>
    <w:p w14:paraId="1857A238" w14:textId="79E1227A"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9B20111" w14:textId="44A9F3C2" w:rsidR="00F4360F" w:rsidRPr="00F4360F" w:rsidRDefault="00F4360F" w:rsidP="00060FBC">
      <w:pPr>
        <w:pStyle w:val="PargrafodaLista"/>
        <w:numPr>
          <w:ilvl w:val="2"/>
          <w:numId w:val="30"/>
        </w:numPr>
        <w:spacing w:after="0" w:line="276" w:lineRule="auto"/>
        <w:ind w:left="0" w:firstLine="0"/>
        <w:jc w:val="both"/>
        <w:rPr>
          <w:rFonts w:ascii="Arial" w:eastAsia="Arial" w:hAnsi="Arial" w:cs="Arial"/>
        </w:rPr>
      </w:pPr>
      <w:proofErr w:type="gramStart"/>
      <w:r w:rsidRPr="00F4360F">
        <w:rPr>
          <w:rFonts w:ascii="Arial" w:eastAsia="Arial" w:hAnsi="Arial" w:cs="Arial"/>
        </w:rPr>
        <w:t>convocar</w:t>
      </w:r>
      <w:proofErr w:type="gramEnd"/>
      <w:r w:rsidRPr="00F4360F">
        <w:rPr>
          <w:rFonts w:ascii="Arial" w:eastAsia="Arial" w:hAnsi="Arial" w:cs="Arial"/>
        </w:rPr>
        <w:t xml:space="preserve"> os licitantes que mantiveram sua proposta original para negociação, na ordem de classificação, com vistas à obtenção de preço melhor, mesmo que acima do preço do adjudicatário; ou adjudicar e firmar o contrato nas condições ofertadas pelos licitantes remanescentes, observada a ordem de classificação, quando frustrada a negociação de melhor condição.</w:t>
      </w:r>
    </w:p>
    <w:p w14:paraId="1BB44B62" w14:textId="77777777" w:rsidR="00F4360F" w:rsidRPr="0066221D" w:rsidRDefault="00F4360F" w:rsidP="00D758F9">
      <w:pPr>
        <w:spacing w:after="0" w:line="276" w:lineRule="auto"/>
        <w:jc w:val="both"/>
        <w:rPr>
          <w:rFonts w:ascii="Arial" w:eastAsia="Arial" w:hAnsi="Arial" w:cs="Arial"/>
        </w:rPr>
      </w:pPr>
    </w:p>
    <w:p w14:paraId="0FF69532" w14:textId="7F44BBD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r w:rsidR="00F4360F">
        <w:rPr>
          <w:rFonts w:ascii="Arial" w:eastAsia="Arial" w:hAnsi="Arial" w:cs="Arial"/>
          <w:b/>
        </w:rPr>
        <w:t xml:space="preserve"> </w:t>
      </w:r>
      <w:r w:rsidR="00F4360F" w:rsidRPr="00F4360F">
        <w:rPr>
          <w:rFonts w:ascii="Arial" w:eastAsia="Arial" w:hAnsi="Arial" w:cs="Arial"/>
          <w:b/>
        </w:rPr>
        <w:t>OU INSTRUMENTO EQUIVALENTE</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0BCD5D83" w:rsidR="00AD7F60" w:rsidRPr="00F4360F" w:rsidRDefault="00AD7F60"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 A contratada reconhece que as hipóteses de extinção são aquelas previstas nos artigos 137 e 138 da Lei nº 14.133/21 e reconhece os direitos da Administração previstos no artigo 139 da mesma Lei.</w:t>
      </w:r>
    </w:p>
    <w:p w14:paraId="57C8D992" w14:textId="151BF6A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bCs/>
        </w:rPr>
        <w:t>O prazo de vigência da contratação é</w:t>
      </w:r>
      <w:r w:rsidR="00761888" w:rsidRPr="0066221D">
        <w:rPr>
          <w:rFonts w:ascii="Arial" w:eastAsia="Arial" w:hAnsi="Arial" w:cs="Arial"/>
          <w:b/>
          <w:bCs/>
        </w:rPr>
        <w:t xml:space="preserve"> </w:t>
      </w:r>
      <w:r w:rsidR="00F20032">
        <w:rPr>
          <w:rFonts w:ascii="Arial" w:eastAsia="Arial" w:hAnsi="Arial" w:cs="Arial"/>
          <w:b/>
          <w:bCs/>
        </w:rPr>
        <w:t xml:space="preserve">de </w:t>
      </w:r>
      <w:r w:rsidR="00BF2DA3">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060FBC">
      <w:pPr>
        <w:numPr>
          <w:ilvl w:val="2"/>
          <w:numId w:val="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lastRenderedPageBreak/>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8" w:name="_Hlk158150018"/>
    </w:p>
    <w:p w14:paraId="71613217"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19" w:name="_heading=h.2xcytpi" w:colFirst="0" w:colLast="0"/>
      <w:bookmarkEnd w:id="19"/>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w:t>
      </w:r>
    </w:p>
    <w:p w14:paraId="72E0B2B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 que cause grave dano à Administração, ao funcionamento dos serviços públicos ou ao interesse coletivo;</w:t>
      </w:r>
    </w:p>
    <w:p w14:paraId="31344AC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total do contrato;</w:t>
      </w:r>
    </w:p>
    <w:p w14:paraId="3E26894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0" w:name="_heading=h.1ci93xb" w:colFirst="0" w:colLast="0"/>
      <w:bookmarkEnd w:id="20"/>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enviar a proposta adequada ao último lance ofertado ou após a negociação; </w:t>
      </w:r>
    </w:p>
    <w:p w14:paraId="5133B9F0"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 xml:space="preserve">-se a enviar o detalhamento da proposta quando exigível; </w:t>
      </w:r>
    </w:p>
    <w:p w14:paraId="4871035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pedir</w:t>
      </w:r>
      <w:proofErr w:type="gramEnd"/>
      <w:r w:rsidRPr="0066221D">
        <w:rPr>
          <w:rFonts w:ascii="Arial" w:eastAsia="Arial" w:hAnsi="Arial" w:cs="Arial"/>
        </w:rPr>
        <w:t xml:space="preserve"> para ser desclassificado quando encerrada a etapa competitiva; ou </w:t>
      </w:r>
    </w:p>
    <w:p w14:paraId="329990DF"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apresentar amostra;</w:t>
      </w:r>
    </w:p>
    <w:p w14:paraId="48578F4E"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w:t>
      </w:r>
      <w:proofErr w:type="gramStart"/>
      <w:r w:rsidRPr="0066221D">
        <w:rPr>
          <w:rFonts w:ascii="Arial" w:eastAsia="Arial" w:hAnsi="Arial" w:cs="Arial"/>
        </w:rPr>
        <w:t>apresentar</w:t>
      </w:r>
      <w:proofErr w:type="gramEnd"/>
      <w:r w:rsidRPr="0066221D">
        <w:rPr>
          <w:rFonts w:ascii="Arial" w:eastAsia="Arial" w:hAnsi="Arial" w:cs="Arial"/>
        </w:rPr>
        <w:t xml:space="preserve">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celebrar o contrato ou não entregar a documentação exigida para a contratação, quando convocado dentro do prazo de validade de sua proposta;</w:t>
      </w:r>
    </w:p>
    <w:p w14:paraId="3BC8C22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-se, sem justificativa, a assinar o contrato ou a ata de registro de preço, ou a aceitar ou retirar o instrumento equivalente no prazo estabelecido pela Administração</w:t>
      </w:r>
    </w:p>
    <w:p w14:paraId="1FCC44D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lastRenderedPageBreak/>
        <w:t>ensejar</w:t>
      </w:r>
      <w:proofErr w:type="gramEnd"/>
      <w:r w:rsidRPr="0066221D">
        <w:rPr>
          <w:rFonts w:ascii="Arial" w:eastAsia="Arial" w:hAnsi="Arial" w:cs="Arial"/>
        </w:rPr>
        <w:t xml:space="preserve"> o retardamento da execução ou da entrega do objeto da licitação sem motivo justificado; </w:t>
      </w:r>
    </w:p>
    <w:p w14:paraId="7A7A495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declaração ou documentação falsa exigida para o certame ou prestar declaração falsa durante a licitação ou a execução do contrato; </w:t>
      </w:r>
    </w:p>
    <w:p w14:paraId="405D83C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fraudar</w:t>
      </w:r>
      <w:proofErr w:type="gramEnd"/>
      <w:r w:rsidRPr="0066221D">
        <w:rPr>
          <w:rFonts w:ascii="Arial" w:eastAsia="Arial" w:hAnsi="Arial" w:cs="Arial"/>
        </w:rPr>
        <w:t xml:space="preserve"> a licitação ou praticar ato fraudulento na execução do contrato;</w:t>
      </w:r>
    </w:p>
    <w:p w14:paraId="5E94261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1" w:name="_heading=h.3whwml4" w:colFirst="0" w:colLast="0"/>
      <w:bookmarkEnd w:id="21"/>
      <w:proofErr w:type="gramStart"/>
      <w:r w:rsidRPr="0066221D">
        <w:rPr>
          <w:rFonts w:ascii="Arial" w:eastAsia="Arial" w:hAnsi="Arial" w:cs="Arial"/>
        </w:rPr>
        <w:t>comportar</w:t>
      </w:r>
      <w:proofErr w:type="gramEnd"/>
      <w:r w:rsidRPr="0066221D">
        <w:rPr>
          <w:rFonts w:ascii="Arial" w:eastAsia="Arial" w:hAnsi="Arial" w:cs="Arial"/>
        </w:rPr>
        <w:t>-se de modo inidôneo ou cometer fraude de qualquer natureza, em especial quando:</w:t>
      </w:r>
    </w:p>
    <w:p w14:paraId="7486ACFA"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agir</w:t>
      </w:r>
      <w:proofErr w:type="gramEnd"/>
      <w:r w:rsidRPr="0066221D">
        <w:rPr>
          <w:rFonts w:ascii="Arial" w:eastAsia="Arial" w:hAnsi="Arial" w:cs="Arial"/>
        </w:rPr>
        <w:t xml:space="preserve"> em conluio ou em desconformidade com a lei; </w:t>
      </w:r>
    </w:p>
    <w:p w14:paraId="6DA6E47C"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induzir</w:t>
      </w:r>
      <w:proofErr w:type="gramEnd"/>
      <w:r w:rsidRPr="0066221D">
        <w:rPr>
          <w:rFonts w:ascii="Arial" w:eastAsia="Arial" w:hAnsi="Arial" w:cs="Arial"/>
        </w:rPr>
        <w:t xml:space="preserve"> deliberadamente a erro no julgamento; </w:t>
      </w:r>
    </w:p>
    <w:p w14:paraId="3698580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amostra falsificada ou deteriorada; </w:t>
      </w:r>
    </w:p>
    <w:p w14:paraId="0D756BB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2" w:name="_heading=h.2bn6wsx" w:colFirst="0" w:colLast="0"/>
      <w:bookmarkEnd w:id="22"/>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6CB32D24"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3" w:name="_heading=h.qsh70q" w:colFirst="0" w:colLast="0"/>
      <w:bookmarkEnd w:id="23"/>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5BE5CD5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advertência</w:t>
      </w:r>
      <w:proofErr w:type="gramEnd"/>
      <w:r w:rsidRPr="0066221D">
        <w:rPr>
          <w:rFonts w:ascii="Arial" w:eastAsia="Arial" w:hAnsi="Arial" w:cs="Arial"/>
        </w:rPr>
        <w:t xml:space="preserve">; </w:t>
      </w:r>
    </w:p>
    <w:p w14:paraId="222D047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multa</w:t>
      </w:r>
      <w:proofErr w:type="gramEnd"/>
      <w:r w:rsidRPr="0066221D">
        <w:rPr>
          <w:rFonts w:ascii="Arial" w:eastAsia="Arial" w:hAnsi="Arial" w:cs="Arial"/>
        </w:rPr>
        <w:t xml:space="preserve">; </w:t>
      </w:r>
    </w:p>
    <w:p w14:paraId="34112C49"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impedimento</w:t>
      </w:r>
      <w:proofErr w:type="gramEnd"/>
      <w:r w:rsidRPr="0066221D">
        <w:rPr>
          <w:rFonts w:ascii="Arial" w:eastAsia="Arial" w:hAnsi="Arial" w:cs="Arial"/>
        </w:rPr>
        <w:t xml:space="preserve"> de licitar e contratar; </w:t>
      </w:r>
    </w:p>
    <w:p w14:paraId="11DCCB4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declaração</w:t>
      </w:r>
      <w:proofErr w:type="gramEnd"/>
      <w:r w:rsidRPr="0066221D">
        <w:rPr>
          <w:rFonts w:ascii="Arial" w:eastAsia="Arial" w:hAnsi="Arial" w:cs="Arial"/>
        </w:rPr>
        <w:t xml:space="preserve">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natureza e a gravidade da infração cometida;</w:t>
      </w:r>
    </w:p>
    <w:p w14:paraId="51F5A8C7"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peculiaridades do caso concreto;</w:t>
      </w:r>
    </w:p>
    <w:p w14:paraId="5858CA2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circunstâncias agravantes ou atenuantes;</w:t>
      </w:r>
    </w:p>
    <w:p w14:paraId="6150680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os</w:t>
      </w:r>
      <w:proofErr w:type="gramEnd"/>
      <w:r w:rsidRPr="0066221D">
        <w:rPr>
          <w:rFonts w:ascii="Arial" w:eastAsia="Arial" w:hAnsi="Arial" w:cs="Arial"/>
        </w:rPr>
        <w:t xml:space="preserve"> danos que dela provierem para a Administração Pública; </w:t>
      </w:r>
    </w:p>
    <w:p w14:paraId="64B2B16C"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2143919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.3.1 será aplicada exclusivamente pela infração administrativa prevista na cláusula </w:t>
      </w:r>
      <w:r w:rsidR="00F4360F">
        <w:rPr>
          <w:rFonts w:ascii="Arial" w:eastAsia="Arial" w:hAnsi="Arial" w:cs="Arial"/>
        </w:rPr>
        <w:t>22</w:t>
      </w:r>
      <w:r w:rsidRPr="0066221D">
        <w:rPr>
          <w:rFonts w:ascii="Arial" w:eastAsia="Arial" w:hAnsi="Arial" w:cs="Arial"/>
        </w:rPr>
        <w:t>.1.1, quando não se justificar a imposição de penalidade mais grave.</w:t>
      </w:r>
    </w:p>
    <w:p w14:paraId="533062F1" w14:textId="7293BDC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w:t>
      </w:r>
      <w:r w:rsidR="00F4360F">
        <w:rPr>
          <w:rFonts w:ascii="Arial" w:eastAsia="Arial" w:hAnsi="Arial" w:cs="Arial"/>
        </w:rPr>
        <w:t>22</w:t>
      </w:r>
      <w:r w:rsidRPr="0066221D">
        <w:rPr>
          <w:rFonts w:ascii="Arial" w:eastAsia="Arial" w:hAnsi="Arial" w:cs="Arial"/>
        </w:rPr>
        <w:t>,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1158CA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A sanção prevista na cláusula </w:t>
      </w:r>
      <w:r w:rsidR="00F4360F">
        <w:rPr>
          <w:rFonts w:ascii="Arial" w:eastAsia="Arial" w:hAnsi="Arial" w:cs="Arial"/>
        </w:rPr>
        <w:t>22</w:t>
      </w:r>
      <w:r w:rsidRPr="0066221D">
        <w:rPr>
          <w:rFonts w:ascii="Arial" w:eastAsia="Arial" w:hAnsi="Arial" w:cs="Arial"/>
        </w:rPr>
        <w:t xml:space="preserve">.3.3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4D5D354F" w:rsidR="00AD7F60" w:rsidRPr="0066221D" w:rsidRDefault="00AD7F60" w:rsidP="00060FBC">
      <w:pPr>
        <w:numPr>
          <w:ilvl w:val="1"/>
          <w:numId w:val="30"/>
        </w:numPr>
        <w:spacing w:after="0" w:line="276" w:lineRule="auto"/>
        <w:ind w:left="0" w:firstLine="0"/>
        <w:jc w:val="both"/>
        <w:rPr>
          <w:rFonts w:ascii="Arial" w:eastAsia="Arial" w:hAnsi="Arial" w:cs="Arial"/>
          <w:i/>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.3.4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.1.8, </w:t>
      </w:r>
      <w:r w:rsidR="00F4360F">
        <w:rPr>
          <w:rFonts w:ascii="Arial" w:eastAsia="Arial" w:hAnsi="Arial" w:cs="Arial"/>
        </w:rPr>
        <w:t>22</w:t>
      </w:r>
      <w:r w:rsidRPr="0066221D">
        <w:rPr>
          <w:rFonts w:ascii="Arial" w:eastAsia="Arial" w:hAnsi="Arial" w:cs="Arial"/>
        </w:rPr>
        <w:t xml:space="preserve">.1.9, </w:t>
      </w:r>
      <w:r w:rsidR="00F4360F">
        <w:rPr>
          <w:rFonts w:ascii="Arial" w:eastAsia="Arial" w:hAnsi="Arial" w:cs="Arial"/>
        </w:rPr>
        <w:t>22</w:t>
      </w:r>
      <w:r w:rsidRPr="0066221D">
        <w:rPr>
          <w:rFonts w:ascii="Arial" w:eastAsia="Arial" w:hAnsi="Arial" w:cs="Arial"/>
        </w:rPr>
        <w:t xml:space="preserve">.1.10, </w:t>
      </w:r>
      <w:r w:rsidR="00F4360F">
        <w:rPr>
          <w:rFonts w:ascii="Arial" w:eastAsia="Arial" w:hAnsi="Arial" w:cs="Arial"/>
        </w:rPr>
        <w:t>22</w:t>
      </w:r>
      <w:r w:rsidRPr="0066221D">
        <w:rPr>
          <w:rFonts w:ascii="Arial" w:eastAsia="Arial" w:hAnsi="Arial" w:cs="Arial"/>
        </w:rPr>
        <w:t xml:space="preserve">.1.11 e </w:t>
      </w:r>
      <w:r w:rsidR="00F4360F">
        <w:rPr>
          <w:rFonts w:ascii="Arial" w:eastAsia="Arial" w:hAnsi="Arial" w:cs="Arial"/>
        </w:rPr>
        <w:t>22</w:t>
      </w:r>
      <w:r w:rsidRPr="0066221D">
        <w:rPr>
          <w:rFonts w:ascii="Arial" w:eastAsia="Arial" w:hAnsi="Arial" w:cs="Arial"/>
        </w:rPr>
        <w:t xml:space="preserve">.1.12, bem como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que justifiquem a imposição de penalidade mais grave que a sanção referida na cláusula </w:t>
      </w:r>
      <w:r w:rsidR="00F4360F">
        <w:rPr>
          <w:rFonts w:ascii="Arial" w:eastAsia="Arial" w:hAnsi="Arial" w:cs="Arial"/>
        </w:rPr>
        <w:t>22</w:t>
      </w:r>
      <w:r w:rsidRPr="0066221D">
        <w:rPr>
          <w:rFonts w:ascii="Arial" w:eastAsia="Arial" w:hAnsi="Arial" w:cs="Arial"/>
        </w:rPr>
        <w:t>.7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372C3EF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As sanções previstas nas cláusulas </w:t>
      </w:r>
      <w:r w:rsidR="00F4360F">
        <w:rPr>
          <w:rFonts w:ascii="Arial" w:eastAsia="Arial" w:hAnsi="Arial" w:cs="Arial"/>
        </w:rPr>
        <w:t>22</w:t>
      </w:r>
      <w:r w:rsidRPr="0066221D">
        <w:rPr>
          <w:rFonts w:ascii="Arial" w:eastAsia="Arial" w:hAnsi="Arial" w:cs="Arial"/>
        </w:rPr>
        <w:t xml:space="preserve">.3.1, </w:t>
      </w:r>
      <w:r w:rsidR="00F4360F">
        <w:rPr>
          <w:rFonts w:ascii="Arial" w:eastAsia="Arial" w:hAnsi="Arial" w:cs="Arial"/>
        </w:rPr>
        <w:t>22</w:t>
      </w:r>
      <w:r w:rsidRPr="0066221D">
        <w:rPr>
          <w:rFonts w:ascii="Arial" w:eastAsia="Arial" w:hAnsi="Arial" w:cs="Arial"/>
        </w:rPr>
        <w:t xml:space="preserve">.3.3 e </w:t>
      </w:r>
      <w:r w:rsidR="00F4360F">
        <w:rPr>
          <w:rFonts w:ascii="Arial" w:eastAsia="Arial" w:hAnsi="Arial" w:cs="Arial"/>
        </w:rPr>
        <w:t>22</w:t>
      </w:r>
      <w:r w:rsidRPr="0066221D">
        <w:rPr>
          <w:rFonts w:ascii="Arial" w:eastAsia="Arial" w:hAnsi="Arial" w:cs="Arial"/>
        </w:rPr>
        <w:t xml:space="preserve">.3.4, poderão ser aplicadas cumulativamente com a prevista na cláusula </w:t>
      </w:r>
      <w:r w:rsidR="00F4360F">
        <w:rPr>
          <w:rFonts w:ascii="Arial" w:eastAsia="Arial" w:hAnsi="Arial" w:cs="Arial"/>
        </w:rPr>
        <w:t>22</w:t>
      </w:r>
      <w:r w:rsidRPr="0066221D">
        <w:rPr>
          <w:rFonts w:ascii="Arial" w:eastAsia="Arial" w:hAnsi="Arial" w:cs="Arial"/>
        </w:rPr>
        <w:t>.3.2.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24" w:name="_heading=h.3as4poj" w:colFirst="0" w:colLast="0"/>
      <w:bookmarkEnd w:id="24"/>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060FBC">
      <w:pPr>
        <w:numPr>
          <w:ilvl w:val="1"/>
          <w:numId w:val="30"/>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8"/>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11782004" w14:textId="0FB44E14" w:rsidR="00F4360F"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0440AA">
        <w:rPr>
          <w:rFonts w:ascii="Arial" w:eastAsia="Arial" w:hAnsi="Arial" w:cs="Arial"/>
          <w:b/>
          <w:bCs/>
          <w:shd w:val="clear" w:color="auto" w:fill="FFFFFF" w:themeFill="background1"/>
        </w:rPr>
        <w:t>https://doem.org.br/ba/acajutiba/editais</w:t>
      </w:r>
      <w:r w:rsidR="009C383F" w:rsidRPr="00F20032">
        <w:rPr>
          <w:rFonts w:ascii="Arial" w:eastAsia="Arial" w:hAnsi="Arial" w:cs="Arial"/>
          <w:b/>
          <w:bCs/>
          <w:shd w:val="clear" w:color="auto" w:fill="FFFFFF" w:themeFill="background1"/>
        </w:rPr>
        <w:t xml:space="preserve">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 xml:space="preserve">Praça </w:t>
      </w:r>
      <w:r w:rsidR="00942B81">
        <w:rPr>
          <w:rFonts w:ascii="Arial" w:eastAsia="Arial" w:hAnsi="Arial" w:cs="Arial"/>
        </w:rPr>
        <w:t>Aquinoel Borges</w:t>
      </w:r>
      <w:r w:rsidR="009C383F">
        <w:rPr>
          <w:rFonts w:ascii="Arial" w:eastAsia="Arial" w:hAnsi="Arial" w:cs="Arial"/>
        </w:rPr>
        <w:t xml:space="preserve">, </w:t>
      </w:r>
      <w:r w:rsidR="00942B81">
        <w:rPr>
          <w:rFonts w:ascii="Arial" w:eastAsia="Arial" w:hAnsi="Arial" w:cs="Arial"/>
        </w:rPr>
        <w:t>54</w:t>
      </w:r>
      <w:r w:rsidR="009C383F">
        <w:rPr>
          <w:rFonts w:ascii="Arial" w:eastAsia="Arial" w:hAnsi="Arial" w:cs="Arial"/>
        </w:rPr>
        <w:t xml:space="preserve"> – Centro – CEP: 483</w:t>
      </w:r>
      <w:r w:rsidR="00942B81">
        <w:rPr>
          <w:rFonts w:ascii="Arial" w:eastAsia="Arial" w:hAnsi="Arial" w:cs="Arial"/>
        </w:rPr>
        <w:t>6</w:t>
      </w:r>
      <w:r w:rsidR="009C383F">
        <w:rPr>
          <w:rFonts w:ascii="Arial" w:eastAsia="Arial" w:hAnsi="Arial" w:cs="Arial"/>
        </w:rPr>
        <w:t>0-000 | A</w:t>
      </w:r>
      <w:r w:rsidR="00942B81">
        <w:rPr>
          <w:rFonts w:ascii="Arial" w:eastAsia="Arial" w:hAnsi="Arial" w:cs="Arial"/>
        </w:rPr>
        <w:t>cajutiba</w:t>
      </w:r>
      <w:r w:rsidR="009C383F">
        <w:rPr>
          <w:rFonts w:ascii="Arial" w:eastAsia="Arial" w:hAnsi="Arial" w:cs="Arial"/>
        </w:rPr>
        <w:t>/BA</w:t>
      </w:r>
      <w:r w:rsidR="009C383F" w:rsidRPr="0066221D">
        <w:rPr>
          <w:rFonts w:ascii="Arial" w:eastAsia="Arial" w:hAnsi="Arial" w:cs="Arial"/>
        </w:rPr>
        <w:t>, nos dias úteis, no horário das 08 horas às 12 horas, mesmo endereço e período no qual os</w:t>
      </w:r>
      <w:bookmarkStart w:id="25" w:name="_GoBack"/>
      <w:bookmarkEnd w:id="25"/>
      <w:r w:rsidR="009C383F" w:rsidRPr="0066221D">
        <w:rPr>
          <w:rFonts w:ascii="Arial" w:eastAsia="Arial" w:hAnsi="Arial" w:cs="Arial"/>
        </w:rPr>
        <w:t xml:space="preserve"> autos do processo administrativo permanecerão com vista franqueada aos interessados</w:t>
      </w:r>
      <w:r w:rsidRPr="0066221D">
        <w:rPr>
          <w:rFonts w:ascii="Arial" w:eastAsia="Arial" w:hAnsi="Arial" w:cs="Arial"/>
        </w:rPr>
        <w:t>.</w:t>
      </w:r>
    </w:p>
    <w:p w14:paraId="3B76B4EA" w14:textId="77777777" w:rsidR="00F4360F" w:rsidRPr="00F4360F" w:rsidRDefault="00F4360F" w:rsidP="00F4360F">
      <w:pPr>
        <w:spacing w:after="0" w:line="276" w:lineRule="auto"/>
        <w:jc w:val="both"/>
        <w:rPr>
          <w:rFonts w:ascii="Arial" w:eastAsia="Arial" w:hAnsi="Arial" w:cs="Arial"/>
        </w:rPr>
      </w:pPr>
    </w:p>
    <w:p w14:paraId="4870E224" w14:textId="248339F1" w:rsidR="00F4360F" w:rsidRPr="009E7E3D" w:rsidRDefault="00F4360F"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Pr>
          <w:rFonts w:ascii="Arial" w:eastAsia="Arial" w:hAnsi="Arial" w:cs="Arial"/>
          <w:b/>
          <w:bCs/>
          <w:shd w:val="clear" w:color="auto" w:fill="B4C6E7" w:themeFill="accent1" w:themeFillTint="66"/>
        </w:rPr>
        <w:t>RECURSOS ORÇAMENTÁRIOS</w:t>
      </w:r>
      <w:r w:rsidRPr="009E7E3D">
        <w:rPr>
          <w:rFonts w:ascii="Arial" w:eastAsia="Arial" w:hAnsi="Arial" w:cs="Arial"/>
        </w:rPr>
        <w:t>:</w:t>
      </w:r>
    </w:p>
    <w:p w14:paraId="1CEA397A" w14:textId="77777777" w:rsidR="00F4360F" w:rsidRDefault="00F4360F" w:rsidP="00F4360F">
      <w:pPr>
        <w:spacing w:after="0" w:line="276" w:lineRule="auto"/>
        <w:jc w:val="both"/>
        <w:rPr>
          <w:rFonts w:ascii="Arial" w:eastAsia="Arial" w:hAnsi="Arial" w:cs="Arial"/>
        </w:rPr>
      </w:pPr>
    </w:p>
    <w:p w14:paraId="5053E821" w14:textId="77777777" w:rsidR="00444B5F" w:rsidRDefault="00444B5F" w:rsidP="00444B5F">
      <w:pPr>
        <w:spacing w:after="0" w:line="240" w:lineRule="auto"/>
        <w:jc w:val="both"/>
        <w:rPr>
          <w:rFonts w:ascii="Arial" w:hAnsi="Arial" w:cs="Arial"/>
          <w:sz w:val="21"/>
          <w:szCs w:val="21"/>
        </w:rPr>
      </w:pPr>
      <w:r>
        <w:rPr>
          <w:rFonts w:ascii="Arial" w:hAnsi="Arial" w:cs="Arial"/>
          <w:b/>
          <w:sz w:val="21"/>
          <w:szCs w:val="21"/>
        </w:rPr>
        <w:t xml:space="preserve">Unidade gestora: </w:t>
      </w:r>
      <w:r>
        <w:rPr>
          <w:rFonts w:ascii="Arial" w:hAnsi="Arial" w:cs="Arial"/>
          <w:sz w:val="21"/>
          <w:szCs w:val="21"/>
        </w:rPr>
        <w:t>10.01 – Secretaria de Infraestrutura, Serviços Urbanos e Transporte.</w:t>
      </w:r>
    </w:p>
    <w:p w14:paraId="3DFD10AE" w14:textId="77777777" w:rsidR="00444B5F" w:rsidRDefault="00444B5F" w:rsidP="00444B5F">
      <w:pPr>
        <w:spacing w:after="0" w:line="240" w:lineRule="auto"/>
        <w:jc w:val="both"/>
        <w:rPr>
          <w:rFonts w:ascii="Arial" w:hAnsi="Arial" w:cs="Arial"/>
          <w:sz w:val="21"/>
          <w:szCs w:val="21"/>
        </w:rPr>
      </w:pPr>
      <w:r>
        <w:rPr>
          <w:rFonts w:ascii="Arial" w:hAnsi="Arial" w:cs="Arial"/>
          <w:b/>
          <w:sz w:val="21"/>
          <w:szCs w:val="21"/>
        </w:rPr>
        <w:t xml:space="preserve">Projeto Atividade: </w:t>
      </w:r>
      <w:r>
        <w:rPr>
          <w:rFonts w:ascii="Arial" w:hAnsi="Arial" w:cs="Arial"/>
          <w:bCs/>
          <w:sz w:val="21"/>
          <w:szCs w:val="21"/>
        </w:rPr>
        <w:t>1015 –</w:t>
      </w:r>
      <w:r>
        <w:rPr>
          <w:rFonts w:ascii="Arial" w:hAnsi="Arial" w:cs="Arial"/>
          <w:b/>
          <w:sz w:val="21"/>
          <w:szCs w:val="21"/>
        </w:rPr>
        <w:t xml:space="preserve"> </w:t>
      </w:r>
      <w:r>
        <w:rPr>
          <w:rFonts w:ascii="Arial" w:hAnsi="Arial" w:cs="Arial"/>
          <w:sz w:val="21"/>
          <w:szCs w:val="21"/>
        </w:rPr>
        <w:t>Investimento em Pavimentação e Calçamentos das vias Públicas.</w:t>
      </w:r>
    </w:p>
    <w:p w14:paraId="3075C31F" w14:textId="77777777" w:rsidR="00444B5F" w:rsidRDefault="00444B5F" w:rsidP="00444B5F">
      <w:pPr>
        <w:spacing w:after="0" w:line="240" w:lineRule="auto"/>
        <w:ind w:left="3" w:right="-1"/>
        <w:jc w:val="both"/>
        <w:rPr>
          <w:rFonts w:ascii="Arial" w:hAnsi="Arial" w:cs="Arial"/>
          <w:sz w:val="21"/>
          <w:szCs w:val="21"/>
        </w:rPr>
      </w:pPr>
      <w:r>
        <w:rPr>
          <w:rFonts w:ascii="Arial" w:hAnsi="Arial" w:cs="Arial"/>
          <w:b/>
          <w:sz w:val="21"/>
          <w:szCs w:val="21"/>
        </w:rPr>
        <w:t xml:space="preserve">Elemento: </w:t>
      </w:r>
      <w:r>
        <w:rPr>
          <w:rFonts w:ascii="Arial" w:hAnsi="Arial" w:cs="Arial"/>
          <w:bCs/>
          <w:sz w:val="21"/>
          <w:szCs w:val="21"/>
        </w:rPr>
        <w:t>3.3.90.30.00</w:t>
      </w:r>
      <w:r>
        <w:rPr>
          <w:rFonts w:ascii="Arial" w:hAnsi="Arial" w:cs="Arial"/>
          <w:b/>
          <w:sz w:val="21"/>
          <w:szCs w:val="21"/>
        </w:rPr>
        <w:t xml:space="preserve"> – </w:t>
      </w:r>
      <w:r>
        <w:rPr>
          <w:rFonts w:ascii="Arial" w:hAnsi="Arial" w:cs="Arial"/>
          <w:sz w:val="21"/>
          <w:szCs w:val="21"/>
        </w:rPr>
        <w:t>Material de consomo</w:t>
      </w:r>
    </w:p>
    <w:p w14:paraId="30CB42EC" w14:textId="77777777" w:rsidR="00444B5F" w:rsidRDefault="00444B5F" w:rsidP="00444B5F">
      <w:pPr>
        <w:spacing w:after="0" w:line="240" w:lineRule="auto"/>
        <w:rPr>
          <w:rFonts w:ascii="Arial" w:hAnsi="Arial" w:cs="Arial"/>
          <w:sz w:val="21"/>
          <w:szCs w:val="21"/>
        </w:rPr>
      </w:pPr>
      <w:r>
        <w:rPr>
          <w:rFonts w:ascii="Arial" w:hAnsi="Arial" w:cs="Arial"/>
          <w:b/>
          <w:sz w:val="21"/>
          <w:szCs w:val="21"/>
        </w:rPr>
        <w:t>Fonte de Recurso:</w:t>
      </w:r>
      <w:r>
        <w:rPr>
          <w:rFonts w:ascii="Arial" w:hAnsi="Arial" w:cs="Arial"/>
          <w:sz w:val="21"/>
          <w:szCs w:val="21"/>
        </w:rPr>
        <w:t xml:space="preserve"> 1500</w:t>
      </w:r>
    </w:p>
    <w:p w14:paraId="27EA05DC" w14:textId="155A9D5E" w:rsidR="0032247E" w:rsidRDefault="0032247E" w:rsidP="009C164A">
      <w:pPr>
        <w:spacing w:after="0" w:line="240" w:lineRule="auto"/>
        <w:rPr>
          <w:rFonts w:ascii="Arial" w:hAnsi="Arial" w:cs="Arial"/>
          <w:sz w:val="21"/>
          <w:szCs w:val="21"/>
        </w:rPr>
      </w:pPr>
    </w:p>
    <w:p w14:paraId="50B73343" w14:textId="77777777" w:rsidR="0032247E" w:rsidRPr="0066221D" w:rsidRDefault="0032247E" w:rsidP="00F4360F">
      <w:pPr>
        <w:spacing w:after="0" w:line="276" w:lineRule="auto"/>
        <w:jc w:val="both"/>
        <w:rPr>
          <w:rFonts w:ascii="Arial" w:eastAsia="Arial" w:hAnsi="Arial" w:cs="Arial"/>
        </w:rPr>
      </w:pPr>
    </w:p>
    <w:p w14:paraId="31526071" w14:textId="56787672" w:rsidR="00AD7F60" w:rsidRPr="009E7E3D" w:rsidRDefault="00285012"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 - Termo de Referência</w:t>
      </w:r>
    </w:p>
    <w:p w14:paraId="3E9A1914"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II - Modelo de Proposta de Preço</w:t>
      </w:r>
    </w:p>
    <w:p w14:paraId="5B8F9E15" w14:textId="4735EDCB" w:rsidR="00AD7F60" w:rsidRPr="00EA1C8A" w:rsidRDefault="00AD7F60" w:rsidP="00060FBC">
      <w:pPr>
        <w:numPr>
          <w:ilvl w:val="2"/>
          <w:numId w:val="30"/>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EA1C8A">
        <w:rPr>
          <w:rFonts w:ascii="Arial" w:eastAsia="Arial" w:hAnsi="Arial" w:cs="Arial"/>
        </w:rPr>
        <w:t xml:space="preserve">ANEXO </w:t>
      </w:r>
      <w:r w:rsidR="005F59E8" w:rsidRPr="00EA1C8A">
        <w:rPr>
          <w:rFonts w:ascii="Arial" w:eastAsia="Arial" w:hAnsi="Arial" w:cs="Arial"/>
        </w:rPr>
        <w:t>III</w:t>
      </w:r>
      <w:r w:rsidR="00E216BA" w:rsidRPr="00EA1C8A">
        <w:rPr>
          <w:rFonts w:ascii="Arial" w:eastAsia="Arial" w:hAnsi="Arial" w:cs="Arial"/>
        </w:rPr>
        <w:t xml:space="preserve"> </w:t>
      </w:r>
      <w:r w:rsidRPr="00EA1C8A">
        <w:rPr>
          <w:rFonts w:ascii="Arial" w:eastAsia="Arial" w:hAnsi="Arial" w:cs="Arial"/>
        </w:rPr>
        <w:t>- Modelo de declaração de cumprimento dos requisitos de habilitação (art. 63, inciso I, da Lei 14.133/2021).</w:t>
      </w:r>
    </w:p>
    <w:p w14:paraId="2FB0840A" w14:textId="7AF06A6C"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w:t>
      </w:r>
      <w:r w:rsidR="005F59E8" w:rsidRPr="00EA1C8A">
        <w:rPr>
          <w:rFonts w:ascii="Arial" w:eastAsia="Arial" w:hAnsi="Arial" w:cs="Arial"/>
        </w:rPr>
        <w:t>I</w:t>
      </w:r>
      <w:r w:rsidRPr="00EA1C8A">
        <w:rPr>
          <w:rFonts w:ascii="Arial" w:eastAsia="Arial" w:hAnsi="Arial" w:cs="Arial"/>
        </w:rPr>
        <w:t>V</w:t>
      </w:r>
      <w:r w:rsidR="00E216BA" w:rsidRPr="00EA1C8A">
        <w:rPr>
          <w:rFonts w:ascii="Arial" w:eastAsia="Arial" w:hAnsi="Arial" w:cs="Arial"/>
        </w:rPr>
        <w:t xml:space="preserve"> </w:t>
      </w:r>
      <w:r w:rsidRPr="00EA1C8A">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w:t>
      </w:r>
      <w:r w:rsidR="00E216BA" w:rsidRPr="00EA1C8A">
        <w:rPr>
          <w:rFonts w:ascii="Arial" w:eastAsia="Arial" w:hAnsi="Arial" w:cs="Arial"/>
        </w:rPr>
        <w:t xml:space="preserve"> </w:t>
      </w:r>
      <w:r w:rsidRPr="00EA1C8A">
        <w:rPr>
          <w:rFonts w:ascii="Arial" w:eastAsia="Arial" w:hAnsi="Arial" w:cs="Arial"/>
        </w:rPr>
        <w:t>- Modelo de declaração de microempresa e empresa de pequeno porte, ou cooperativa enquadrada no artigo 34 da Lei nº 11.488, de 2007.</w:t>
      </w:r>
    </w:p>
    <w:p w14:paraId="356A46F9" w14:textId="0D7FC4A5" w:rsidR="00E216BA"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VI</w:t>
      </w:r>
      <w:r w:rsidR="00E216BA" w:rsidRPr="00EA1C8A">
        <w:rPr>
          <w:rFonts w:ascii="Arial" w:eastAsia="Arial" w:hAnsi="Arial" w:cs="Arial"/>
        </w:rPr>
        <w:t xml:space="preserve"> </w:t>
      </w:r>
      <w:r w:rsidRPr="00EA1C8A">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VII - Modelo de declaração de que suas propostas econômicas compreendem a integralidade dos custos para atendimento dos direitos trabalhistas assegurados na Constituição Federal, nas leis trabalhistas, nas normas </w:t>
      </w:r>
      <w:proofErr w:type="spellStart"/>
      <w:r w:rsidRPr="00EA1C8A">
        <w:rPr>
          <w:rFonts w:ascii="Arial" w:eastAsia="Arial" w:hAnsi="Arial" w:cs="Arial"/>
        </w:rPr>
        <w:t>infralegais</w:t>
      </w:r>
      <w:proofErr w:type="spellEnd"/>
      <w:r w:rsidRPr="00EA1C8A">
        <w:rPr>
          <w:rFonts w:ascii="Arial" w:eastAsia="Arial" w:hAnsi="Arial" w:cs="Arial"/>
        </w:rPr>
        <w:t>, nas convenções coletivas de trabalho e nos termos de ajustamento de conduta vigentes na data de entrega das propostas.</w:t>
      </w:r>
    </w:p>
    <w:p w14:paraId="0743B5D9" w14:textId="1B06B9F1" w:rsidR="005F59E8" w:rsidRPr="00EA1C8A" w:rsidRDefault="005F59E8"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 xml:space="preserve">ANEXO </w:t>
      </w:r>
      <w:r w:rsidR="00CC1DB5" w:rsidRPr="00EA1C8A">
        <w:rPr>
          <w:rFonts w:ascii="Arial" w:eastAsia="Arial" w:hAnsi="Arial" w:cs="Arial"/>
        </w:rPr>
        <w:t>VIII</w:t>
      </w:r>
      <w:r w:rsidRPr="00EA1C8A">
        <w:rPr>
          <w:rFonts w:ascii="Arial" w:eastAsia="Arial" w:hAnsi="Arial" w:cs="Arial"/>
        </w:rPr>
        <w:t xml:space="preserve"> - Minuta de Termo de Contrato.</w:t>
      </w:r>
    </w:p>
    <w:p w14:paraId="70A08CBB" w14:textId="6FCF27AB" w:rsidR="00D75B2B" w:rsidRPr="00EA1C8A" w:rsidRDefault="00D75B2B"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ANEXO VIII - Minuta de Ata de Registro.</w:t>
      </w:r>
    </w:p>
    <w:p w14:paraId="0CF0A702" w14:textId="77777777" w:rsidR="005F59E8" w:rsidRPr="00EA1C8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4984F836" w:rsidR="00AD7F60" w:rsidRDefault="00646D88" w:rsidP="00E0162A">
      <w:pPr>
        <w:spacing w:after="0" w:line="276" w:lineRule="auto"/>
        <w:jc w:val="both"/>
        <w:rPr>
          <w:rFonts w:ascii="Arial" w:eastAsia="Arial" w:hAnsi="Arial" w:cs="Arial"/>
        </w:rPr>
      </w:pPr>
      <w:r w:rsidRPr="00EA1C8A">
        <w:rPr>
          <w:rFonts w:ascii="Arial" w:eastAsia="Arial" w:hAnsi="Arial" w:cs="Arial"/>
        </w:rPr>
        <w:t>A</w:t>
      </w:r>
      <w:r w:rsidR="00942B81" w:rsidRPr="00EA1C8A">
        <w:rPr>
          <w:rFonts w:ascii="Arial" w:eastAsia="Arial" w:hAnsi="Arial" w:cs="Arial"/>
        </w:rPr>
        <w:t>cajutiba</w:t>
      </w:r>
      <w:r w:rsidR="00761888" w:rsidRPr="00EA1C8A">
        <w:rPr>
          <w:rFonts w:ascii="Arial" w:eastAsia="Arial" w:hAnsi="Arial" w:cs="Arial"/>
        </w:rPr>
        <w:t xml:space="preserve"> – BA, </w:t>
      </w:r>
      <w:r w:rsidR="00872096">
        <w:rPr>
          <w:rFonts w:ascii="Arial" w:eastAsia="Arial" w:hAnsi="Arial" w:cs="Arial"/>
        </w:rPr>
        <w:t>02</w:t>
      </w:r>
      <w:r w:rsidR="00104D86" w:rsidRPr="00EA1C8A">
        <w:rPr>
          <w:rFonts w:ascii="Arial" w:eastAsia="Arial" w:hAnsi="Arial" w:cs="Arial"/>
        </w:rPr>
        <w:t xml:space="preserve"> de </w:t>
      </w:r>
      <w:r w:rsidR="00872096">
        <w:rPr>
          <w:rFonts w:ascii="Arial" w:eastAsia="Arial" w:hAnsi="Arial" w:cs="Arial"/>
        </w:rPr>
        <w:t>junho</w:t>
      </w:r>
      <w:r w:rsidR="00896F84">
        <w:rPr>
          <w:rFonts w:ascii="Arial" w:eastAsia="Arial" w:hAnsi="Arial" w:cs="Arial"/>
        </w:rPr>
        <w:t xml:space="preserve"> de 2025</w:t>
      </w:r>
    </w:p>
    <w:p w14:paraId="2D47364E" w14:textId="77777777" w:rsidR="00EA1C8A" w:rsidRPr="00EA1C8A" w:rsidRDefault="00EA1C8A" w:rsidP="00E0162A">
      <w:pPr>
        <w:spacing w:after="0" w:line="276" w:lineRule="auto"/>
        <w:jc w:val="both"/>
        <w:rPr>
          <w:rFonts w:ascii="Arial" w:eastAsia="Arial" w:hAnsi="Arial" w:cs="Arial"/>
        </w:rPr>
      </w:pPr>
    </w:p>
    <w:p w14:paraId="00CA1B2E" w14:textId="77777777" w:rsidR="00646D88" w:rsidRPr="00EA1C8A" w:rsidRDefault="00646D88" w:rsidP="00646D88">
      <w:pPr>
        <w:spacing w:after="0"/>
        <w:jc w:val="center"/>
        <w:rPr>
          <w:rFonts w:ascii="Arial" w:hAnsi="Arial" w:cs="Arial"/>
        </w:rPr>
      </w:pPr>
      <w:bookmarkStart w:id="26" w:name="_Hlk157083730"/>
      <w:r w:rsidRPr="00EA1C8A">
        <w:rPr>
          <w:rFonts w:ascii="Arial" w:hAnsi="Arial" w:cs="Arial"/>
        </w:rPr>
        <w:t>________________________________________</w:t>
      </w:r>
    </w:p>
    <w:p w14:paraId="64816C5B" w14:textId="49038DA8" w:rsidR="00646D88" w:rsidRPr="00EA1C8A" w:rsidRDefault="00896F84" w:rsidP="00646D88">
      <w:pPr>
        <w:spacing w:after="0"/>
        <w:jc w:val="center"/>
        <w:rPr>
          <w:rFonts w:ascii="Arial" w:hAnsi="Arial" w:cs="Arial"/>
          <w:b/>
          <w:bCs/>
        </w:rPr>
      </w:pPr>
      <w:r>
        <w:rPr>
          <w:rFonts w:ascii="Arial" w:hAnsi="Arial" w:cs="Arial"/>
          <w:b/>
          <w:bCs/>
        </w:rPr>
        <w:t>JADIEL SOUZA JESUS</w:t>
      </w:r>
    </w:p>
    <w:p w14:paraId="5426D0AF" w14:textId="7F747E3E" w:rsidR="00646D88" w:rsidRPr="0055252B" w:rsidRDefault="00646D88" w:rsidP="00646D88">
      <w:pPr>
        <w:jc w:val="center"/>
        <w:rPr>
          <w:rFonts w:ascii="Arial" w:hAnsi="Arial" w:cs="Arial"/>
          <w:b/>
          <w:bCs/>
        </w:rPr>
      </w:pPr>
      <w:r w:rsidRPr="00EA1C8A">
        <w:rPr>
          <w:rFonts w:ascii="Arial" w:hAnsi="Arial" w:cs="Arial"/>
          <w:b/>
          <w:bCs/>
        </w:rPr>
        <w:t>PREFEIT</w:t>
      </w:r>
      <w:r w:rsidR="00942B81" w:rsidRPr="00EA1C8A">
        <w:rPr>
          <w:rFonts w:ascii="Arial" w:hAnsi="Arial" w:cs="Arial"/>
          <w:b/>
          <w:bCs/>
        </w:rPr>
        <w:t>O</w:t>
      </w:r>
      <w:r w:rsidRPr="00EA1C8A">
        <w:rPr>
          <w:rFonts w:ascii="Arial" w:hAnsi="Arial" w:cs="Arial"/>
          <w:b/>
          <w:bCs/>
        </w:rPr>
        <w:t xml:space="preserve"> MUNICIPAL</w:t>
      </w:r>
    </w:p>
    <w:bookmarkEnd w:id="26"/>
    <w:p w14:paraId="27BFEC02" w14:textId="77777777" w:rsidR="00EF0119" w:rsidRDefault="00EF0119" w:rsidP="00EF0119">
      <w:pPr>
        <w:spacing w:after="0"/>
        <w:jc w:val="center"/>
        <w:rPr>
          <w:rFonts w:ascii="Arial" w:hAnsi="Arial" w:cs="Arial"/>
          <w:b/>
          <w:bCs/>
        </w:rPr>
      </w:pPr>
    </w:p>
    <w:p w14:paraId="1B92433B" w14:textId="77777777" w:rsidR="009C383F" w:rsidRDefault="009C383F" w:rsidP="003F17DF">
      <w:pPr>
        <w:spacing w:after="0"/>
        <w:rPr>
          <w:rFonts w:ascii="Arial" w:hAnsi="Arial" w:cs="Arial"/>
          <w:b/>
          <w:bCs/>
        </w:rPr>
      </w:pPr>
    </w:p>
    <w:p w14:paraId="24032B51" w14:textId="77777777" w:rsidR="00B844A4" w:rsidRDefault="00B844A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ANEXO I</w:t>
      </w:r>
    </w:p>
    <w:p w14:paraId="0AE7260A" w14:textId="77777777" w:rsidR="0037192A" w:rsidRDefault="0037192A" w:rsidP="009C383F"/>
    <w:p w14:paraId="16E08828" w14:textId="77777777" w:rsidR="00E94E93" w:rsidRDefault="00E94E93" w:rsidP="009C383F"/>
    <w:p w14:paraId="1D925E73" w14:textId="77777777" w:rsidR="00802C87" w:rsidRDefault="00802C87" w:rsidP="009C383F"/>
    <w:p w14:paraId="0CB8AB11" w14:textId="77777777" w:rsidR="00872096" w:rsidRPr="00872096" w:rsidRDefault="00872096" w:rsidP="00872096">
      <w:pPr>
        <w:spacing w:after="0"/>
        <w:contextualSpacing/>
        <w:jc w:val="center"/>
        <w:rPr>
          <w:rFonts w:ascii="Arial" w:hAnsi="Arial" w:cs="Arial"/>
          <w:b/>
          <w:bCs/>
          <w:sz w:val="21"/>
          <w:szCs w:val="21"/>
        </w:rPr>
      </w:pPr>
      <w:r w:rsidRPr="00872096">
        <w:rPr>
          <w:rFonts w:ascii="Arial" w:hAnsi="Arial" w:cs="Arial"/>
          <w:b/>
          <w:bCs/>
          <w:sz w:val="21"/>
          <w:szCs w:val="21"/>
        </w:rPr>
        <w:t>TERMO DE REFERÊNCIA</w:t>
      </w:r>
    </w:p>
    <w:p w14:paraId="23876CAA" w14:textId="77777777" w:rsidR="00872096" w:rsidRPr="00872096" w:rsidRDefault="00872096" w:rsidP="00872096">
      <w:pPr>
        <w:spacing w:after="0"/>
        <w:contextualSpacing/>
        <w:jc w:val="center"/>
        <w:rPr>
          <w:rFonts w:ascii="Arial" w:hAnsi="Arial" w:cs="Arial"/>
          <w:sz w:val="21"/>
          <w:szCs w:val="21"/>
        </w:rPr>
      </w:pPr>
    </w:p>
    <w:p w14:paraId="1D608629" w14:textId="77777777" w:rsidR="00872096" w:rsidRPr="00872096" w:rsidRDefault="00872096" w:rsidP="00872096">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872096">
        <w:rPr>
          <w:rFonts w:ascii="Arial" w:hAnsi="Arial" w:cs="Arial"/>
          <w:b/>
          <w:bCs/>
          <w:sz w:val="21"/>
          <w:szCs w:val="21"/>
        </w:rPr>
        <w:t>OBJETO:</w:t>
      </w:r>
    </w:p>
    <w:p w14:paraId="1B07828D" w14:textId="77777777" w:rsidR="00872096" w:rsidRPr="00872096" w:rsidRDefault="00872096" w:rsidP="00872096">
      <w:pPr>
        <w:spacing w:after="0" w:line="240" w:lineRule="auto"/>
        <w:contextualSpacing/>
        <w:jc w:val="both"/>
        <w:rPr>
          <w:rFonts w:ascii="Arial" w:hAnsi="Arial" w:cs="Arial"/>
          <w:b/>
          <w:bCs/>
          <w:sz w:val="21"/>
          <w:szCs w:val="21"/>
        </w:rPr>
      </w:pPr>
      <w:r w:rsidRPr="00872096">
        <w:rPr>
          <w:rFonts w:ascii="Arial" w:hAnsi="Arial" w:cs="Arial"/>
          <w:sz w:val="21"/>
          <w:szCs w:val="21"/>
        </w:rPr>
        <w:t xml:space="preserve">REGISTRO DE PREÇOS para futura e eventual </w:t>
      </w:r>
      <w:r w:rsidRPr="00872096">
        <w:rPr>
          <w:rFonts w:ascii="Arial" w:hAnsi="Arial" w:cs="Arial"/>
          <w:b/>
          <w:bCs/>
          <w:sz w:val="21"/>
          <w:szCs w:val="21"/>
        </w:rPr>
        <w:t>CONTRATAÇÃO DE EMPRESA PARA O FORNECIMENTO PARCELADO DE MEIO-FIO E PISO INTERTRAVADO PARA IMPLANTAÇÃO E REALIZAÇÃO DE MANUTENÇÕES EM PRAÇAS E VIAS PÚBLICAS DO MUNICÍPIO DE ACAJUTIBA - BA</w:t>
      </w:r>
      <w:r w:rsidRPr="00872096">
        <w:rPr>
          <w:rFonts w:ascii="Arial" w:hAnsi="Arial" w:cs="Arial"/>
          <w:sz w:val="21"/>
          <w:szCs w:val="21"/>
        </w:rPr>
        <w:t>, pelo período de 12 meses.</w:t>
      </w:r>
    </w:p>
    <w:p w14:paraId="0A2822C8" w14:textId="77777777" w:rsidR="00872096" w:rsidRPr="00872096" w:rsidRDefault="00872096" w:rsidP="00872096">
      <w:pPr>
        <w:spacing w:line="240" w:lineRule="auto"/>
        <w:contextualSpacing/>
        <w:jc w:val="both"/>
        <w:rPr>
          <w:rFonts w:ascii="Arial" w:hAnsi="Arial" w:cs="Arial"/>
          <w:b/>
          <w:bCs/>
          <w:sz w:val="21"/>
          <w:szCs w:val="21"/>
        </w:rPr>
      </w:pPr>
    </w:p>
    <w:p w14:paraId="40CB180A" w14:textId="77777777" w:rsidR="00872096" w:rsidRPr="00872096" w:rsidRDefault="00872096" w:rsidP="00872096">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872096">
        <w:rPr>
          <w:rFonts w:ascii="Arial" w:hAnsi="Arial" w:cs="Arial"/>
          <w:b/>
          <w:bCs/>
          <w:sz w:val="21"/>
          <w:szCs w:val="21"/>
        </w:rPr>
        <w:t>JUSTIFICATIVA:</w:t>
      </w:r>
    </w:p>
    <w:p w14:paraId="4A66191D" w14:textId="77777777" w:rsidR="00872096" w:rsidRPr="00872096" w:rsidRDefault="00872096" w:rsidP="00872096">
      <w:pPr>
        <w:spacing w:line="240" w:lineRule="auto"/>
        <w:contextualSpacing/>
        <w:jc w:val="both"/>
        <w:rPr>
          <w:rFonts w:ascii="Arial" w:hAnsi="Arial" w:cs="Arial"/>
          <w:sz w:val="21"/>
          <w:szCs w:val="21"/>
        </w:rPr>
      </w:pPr>
    </w:p>
    <w:p w14:paraId="49DE5370" w14:textId="77777777" w:rsidR="00872096" w:rsidRPr="00872096" w:rsidRDefault="00872096" w:rsidP="00872096">
      <w:pPr>
        <w:spacing w:line="240" w:lineRule="auto"/>
        <w:ind w:firstLine="708"/>
        <w:contextualSpacing/>
        <w:jc w:val="both"/>
        <w:rPr>
          <w:rFonts w:ascii="Arial" w:hAnsi="Arial" w:cs="Arial"/>
          <w:sz w:val="21"/>
          <w:szCs w:val="21"/>
        </w:rPr>
      </w:pPr>
      <w:r w:rsidRPr="00872096">
        <w:rPr>
          <w:rFonts w:ascii="Arial" w:hAnsi="Arial" w:cs="Arial"/>
          <w:sz w:val="21"/>
          <w:szCs w:val="21"/>
        </w:rPr>
        <w:t>A presente contratação tem por objetivo garantir a aquisição contínua e programada de meio-fio e piso intertravado para atender às necessidades de infraestrutura urbana do Município de Acajutiba-BA, especialmente na manutenção e revitalização de vias públicas, calçadas, passeios e praças. A expansão urbana e a constante necessidade de melhorias nos espaços públicos exigem insumos padronizados e de qualidade, com fornecimento regular ao longo do tempo. Dessa forma, a contratação por meio de registro de preços assegura agilidade e eficiência na reposição e implantação dos materiais, de acordo com as demandas das Secretarias responsáveis.</w:t>
      </w:r>
    </w:p>
    <w:p w14:paraId="7133CAB9" w14:textId="77777777" w:rsidR="00872096" w:rsidRPr="00872096" w:rsidRDefault="00872096" w:rsidP="00872096">
      <w:pPr>
        <w:spacing w:line="240" w:lineRule="auto"/>
        <w:ind w:firstLine="708"/>
        <w:contextualSpacing/>
        <w:jc w:val="both"/>
        <w:rPr>
          <w:rFonts w:ascii="Arial" w:hAnsi="Arial" w:cs="Arial"/>
          <w:sz w:val="21"/>
          <w:szCs w:val="21"/>
        </w:rPr>
      </w:pPr>
    </w:p>
    <w:p w14:paraId="6AF50FA5" w14:textId="77777777" w:rsidR="00872096" w:rsidRPr="00872096" w:rsidRDefault="00872096" w:rsidP="00872096">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872096">
        <w:rPr>
          <w:rFonts w:ascii="Arial" w:hAnsi="Arial" w:cs="Arial"/>
          <w:b/>
          <w:bCs/>
          <w:sz w:val="21"/>
          <w:szCs w:val="21"/>
        </w:rPr>
        <w:t>DOTAÇÃO ORÇAMENTÁRIA:</w:t>
      </w:r>
    </w:p>
    <w:p w14:paraId="56661145" w14:textId="77777777" w:rsidR="00872096" w:rsidRPr="00872096" w:rsidRDefault="00872096" w:rsidP="00872096">
      <w:pPr>
        <w:spacing w:after="0" w:line="240" w:lineRule="auto"/>
        <w:jc w:val="both"/>
        <w:rPr>
          <w:rFonts w:ascii="Arial" w:hAnsi="Arial" w:cs="Arial"/>
          <w:b/>
          <w:sz w:val="21"/>
          <w:szCs w:val="21"/>
        </w:rPr>
      </w:pPr>
      <w:bookmarkStart w:id="27" w:name="_Hlk156818750"/>
    </w:p>
    <w:bookmarkEnd w:id="27"/>
    <w:p w14:paraId="24B1664D" w14:textId="77777777" w:rsidR="00872096" w:rsidRPr="00872096" w:rsidRDefault="00872096" w:rsidP="00872096">
      <w:pPr>
        <w:spacing w:after="0" w:line="240" w:lineRule="auto"/>
        <w:jc w:val="both"/>
        <w:rPr>
          <w:rFonts w:ascii="Arial" w:hAnsi="Arial" w:cs="Arial"/>
          <w:sz w:val="21"/>
          <w:szCs w:val="21"/>
        </w:rPr>
      </w:pPr>
      <w:r w:rsidRPr="00872096">
        <w:rPr>
          <w:rFonts w:ascii="Arial" w:hAnsi="Arial" w:cs="Arial"/>
          <w:b/>
          <w:sz w:val="21"/>
          <w:szCs w:val="21"/>
        </w:rPr>
        <w:t xml:space="preserve">Unidade gestora: </w:t>
      </w:r>
      <w:r w:rsidRPr="00872096">
        <w:rPr>
          <w:rFonts w:ascii="Arial" w:hAnsi="Arial" w:cs="Arial"/>
          <w:sz w:val="21"/>
          <w:szCs w:val="21"/>
        </w:rPr>
        <w:t>10.01 – Secretaria de Infraestrutura, Serviços Urbanos e Transporte.</w:t>
      </w:r>
    </w:p>
    <w:p w14:paraId="44AE5078" w14:textId="77777777" w:rsidR="00872096" w:rsidRPr="00872096" w:rsidRDefault="00872096" w:rsidP="00872096">
      <w:pPr>
        <w:spacing w:after="0" w:line="240" w:lineRule="auto"/>
        <w:jc w:val="both"/>
        <w:rPr>
          <w:rFonts w:ascii="Arial" w:hAnsi="Arial" w:cs="Arial"/>
          <w:sz w:val="21"/>
          <w:szCs w:val="21"/>
        </w:rPr>
      </w:pPr>
      <w:r w:rsidRPr="00872096">
        <w:rPr>
          <w:rFonts w:ascii="Arial" w:hAnsi="Arial" w:cs="Arial"/>
          <w:b/>
          <w:sz w:val="21"/>
          <w:szCs w:val="21"/>
        </w:rPr>
        <w:t xml:space="preserve">Projeto Atividade: </w:t>
      </w:r>
      <w:r w:rsidRPr="00872096">
        <w:rPr>
          <w:rFonts w:ascii="Arial" w:hAnsi="Arial" w:cs="Arial"/>
          <w:bCs/>
          <w:sz w:val="21"/>
          <w:szCs w:val="21"/>
        </w:rPr>
        <w:t>1015 –</w:t>
      </w:r>
      <w:r w:rsidRPr="00872096">
        <w:rPr>
          <w:rFonts w:ascii="Arial" w:hAnsi="Arial" w:cs="Arial"/>
          <w:b/>
          <w:sz w:val="21"/>
          <w:szCs w:val="21"/>
        </w:rPr>
        <w:t xml:space="preserve"> </w:t>
      </w:r>
      <w:r w:rsidRPr="00872096">
        <w:rPr>
          <w:rFonts w:ascii="Arial" w:hAnsi="Arial" w:cs="Arial"/>
          <w:sz w:val="21"/>
          <w:szCs w:val="21"/>
        </w:rPr>
        <w:t>Investimento em Pavimentação e Calçamentos das vias Públicas.</w:t>
      </w:r>
    </w:p>
    <w:p w14:paraId="6E51E3C8" w14:textId="77777777" w:rsidR="00872096" w:rsidRPr="00872096" w:rsidRDefault="00872096" w:rsidP="00872096">
      <w:pPr>
        <w:spacing w:after="0" w:line="240" w:lineRule="auto"/>
        <w:ind w:left="3" w:right="-1"/>
        <w:jc w:val="both"/>
        <w:rPr>
          <w:rFonts w:ascii="Arial" w:hAnsi="Arial" w:cs="Arial"/>
          <w:sz w:val="21"/>
          <w:szCs w:val="21"/>
        </w:rPr>
      </w:pPr>
      <w:r w:rsidRPr="00872096">
        <w:rPr>
          <w:rFonts w:ascii="Arial" w:hAnsi="Arial" w:cs="Arial"/>
          <w:b/>
          <w:sz w:val="21"/>
          <w:szCs w:val="21"/>
        </w:rPr>
        <w:t xml:space="preserve">Elemento: </w:t>
      </w:r>
      <w:r w:rsidRPr="00872096">
        <w:rPr>
          <w:rFonts w:ascii="Arial" w:hAnsi="Arial" w:cs="Arial"/>
          <w:bCs/>
          <w:sz w:val="21"/>
          <w:szCs w:val="21"/>
        </w:rPr>
        <w:t>3.3.90.30.00</w:t>
      </w:r>
      <w:r w:rsidRPr="00872096">
        <w:rPr>
          <w:rFonts w:ascii="Arial" w:hAnsi="Arial" w:cs="Arial"/>
          <w:b/>
          <w:sz w:val="21"/>
          <w:szCs w:val="21"/>
        </w:rPr>
        <w:t xml:space="preserve"> – </w:t>
      </w:r>
      <w:r w:rsidRPr="00872096">
        <w:rPr>
          <w:rFonts w:ascii="Arial" w:hAnsi="Arial" w:cs="Arial"/>
          <w:sz w:val="21"/>
          <w:szCs w:val="21"/>
        </w:rPr>
        <w:t>Material de consomo</w:t>
      </w:r>
    </w:p>
    <w:p w14:paraId="569C67D7" w14:textId="77777777" w:rsidR="00872096" w:rsidRPr="00872096" w:rsidRDefault="00872096" w:rsidP="00872096">
      <w:pPr>
        <w:spacing w:after="0" w:line="240" w:lineRule="auto"/>
        <w:rPr>
          <w:rFonts w:ascii="Arial" w:hAnsi="Arial" w:cs="Arial"/>
          <w:sz w:val="21"/>
          <w:szCs w:val="21"/>
        </w:rPr>
      </w:pPr>
      <w:r w:rsidRPr="00872096">
        <w:rPr>
          <w:rFonts w:ascii="Arial" w:hAnsi="Arial" w:cs="Arial"/>
          <w:b/>
          <w:sz w:val="21"/>
          <w:szCs w:val="21"/>
        </w:rPr>
        <w:t>Fonte de Recurso:</w:t>
      </w:r>
      <w:r w:rsidRPr="00872096">
        <w:rPr>
          <w:rFonts w:ascii="Arial" w:hAnsi="Arial" w:cs="Arial"/>
          <w:sz w:val="21"/>
          <w:szCs w:val="21"/>
        </w:rPr>
        <w:t xml:space="preserve"> 1500</w:t>
      </w:r>
    </w:p>
    <w:p w14:paraId="49488A6E" w14:textId="77777777" w:rsidR="00872096" w:rsidRPr="00872096" w:rsidRDefault="00872096" w:rsidP="00872096">
      <w:pPr>
        <w:spacing w:after="0" w:line="240" w:lineRule="auto"/>
        <w:rPr>
          <w:rFonts w:ascii="Arial" w:hAnsi="Arial" w:cs="Arial"/>
          <w:b/>
          <w:bCs/>
          <w:sz w:val="21"/>
          <w:szCs w:val="21"/>
        </w:rPr>
      </w:pPr>
    </w:p>
    <w:p w14:paraId="7EF38A4E" w14:textId="77777777" w:rsidR="00872096" w:rsidRPr="00872096" w:rsidRDefault="00872096" w:rsidP="00872096">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872096">
        <w:rPr>
          <w:rFonts w:ascii="Arial" w:hAnsi="Arial" w:cs="Arial"/>
          <w:b/>
          <w:bCs/>
          <w:sz w:val="21"/>
          <w:szCs w:val="21"/>
        </w:rPr>
        <w:t>ESPECIFICAÇÕES E QUANTIDADES:</w:t>
      </w:r>
    </w:p>
    <w:p w14:paraId="600DC533" w14:textId="77777777" w:rsidR="00872096" w:rsidRPr="00872096" w:rsidRDefault="00872096" w:rsidP="00872096">
      <w:pPr>
        <w:spacing w:line="240" w:lineRule="auto"/>
        <w:contextualSpacing/>
        <w:jc w:val="both"/>
        <w:rPr>
          <w:rFonts w:ascii="Arial" w:hAnsi="Arial" w:cs="Arial"/>
          <w:sz w:val="21"/>
          <w:szCs w:val="21"/>
        </w:rPr>
      </w:pPr>
    </w:p>
    <w:p w14:paraId="0B5320E7" w14:textId="77777777" w:rsidR="00872096" w:rsidRPr="00872096" w:rsidRDefault="00872096" w:rsidP="00872096">
      <w:pPr>
        <w:spacing w:after="0" w:line="276" w:lineRule="auto"/>
        <w:ind w:firstLine="708"/>
        <w:jc w:val="both"/>
        <w:rPr>
          <w:rFonts w:ascii="Arial" w:hAnsi="Arial" w:cs="Arial"/>
          <w:sz w:val="21"/>
          <w:szCs w:val="21"/>
        </w:rPr>
      </w:pPr>
      <w:bookmarkStart w:id="28" w:name="_Hlk184212932"/>
      <w:bookmarkStart w:id="29" w:name="_Hlk188561452"/>
      <w:bookmarkStart w:id="30" w:name="_Hlk184130086"/>
      <w:bookmarkStart w:id="31" w:name="_Hlk184213103"/>
      <w:bookmarkStart w:id="32" w:name="_Hlk184128094"/>
      <w:r w:rsidRPr="00872096">
        <w:rPr>
          <w:rFonts w:ascii="Arial" w:hAnsi="Arial" w:cs="Arial"/>
          <w:sz w:val="21"/>
          <w:szCs w:val="21"/>
        </w:rPr>
        <w:t>Salienta-se que após os levantamentos realizados, constatou-se a necessidades de destes tens para consumo sendo elaborada uma planilha com a relação aos itens essenciais já cometidos para processo licitatório por meio de sistema de registro de Preço no sentido de suprir as demandas precípuas do ano em curso da Administração Pública Municipal.</w:t>
      </w:r>
    </w:p>
    <w:p w14:paraId="0F21FC90" w14:textId="77777777" w:rsidR="00872096" w:rsidRPr="00872096" w:rsidRDefault="00872096" w:rsidP="00872096">
      <w:pPr>
        <w:spacing w:after="0" w:line="276" w:lineRule="auto"/>
        <w:ind w:firstLine="708"/>
        <w:jc w:val="both"/>
        <w:rPr>
          <w:rFonts w:ascii="Arial" w:hAnsi="Arial" w:cs="Arial"/>
          <w:sz w:val="21"/>
          <w:szCs w:val="21"/>
        </w:rPr>
      </w:pPr>
      <w:r w:rsidRPr="00872096">
        <w:rPr>
          <w:rFonts w:ascii="Arial" w:hAnsi="Arial" w:cs="Arial"/>
          <w:sz w:val="21"/>
          <w:szCs w:val="21"/>
        </w:rPr>
        <w:t xml:space="preserve">As estimativas foram elaboradas com base na necessidade das previsões para obras e intervenções a serem realizadas ao longo do período de vigência contratual. </w:t>
      </w:r>
    </w:p>
    <w:p w14:paraId="25E2CE18" w14:textId="77777777" w:rsidR="00872096" w:rsidRPr="00872096" w:rsidRDefault="00872096" w:rsidP="00872096">
      <w:pPr>
        <w:spacing w:after="0" w:line="276" w:lineRule="auto"/>
        <w:ind w:firstLine="708"/>
        <w:jc w:val="both"/>
        <w:rPr>
          <w:rFonts w:ascii="Arial" w:hAnsi="Arial" w:cs="Arial"/>
          <w:sz w:val="21"/>
          <w:szCs w:val="21"/>
        </w:rPr>
      </w:pPr>
      <w:r w:rsidRPr="00872096">
        <w:rPr>
          <w:rFonts w:ascii="Arial" w:hAnsi="Arial" w:cs="Arial"/>
          <w:sz w:val="21"/>
          <w:szCs w:val="21"/>
        </w:rPr>
        <w:t>Dessa forma, o objeto da contratação deverá atender as especificações técnicas e quantidades descritas na tabela abaixo.</w:t>
      </w:r>
    </w:p>
    <w:p w14:paraId="090947E3" w14:textId="77777777" w:rsidR="00872096" w:rsidRPr="00872096" w:rsidRDefault="00872096" w:rsidP="00872096">
      <w:pPr>
        <w:spacing w:after="0" w:line="276" w:lineRule="auto"/>
        <w:ind w:firstLine="708"/>
        <w:jc w:val="both"/>
        <w:rPr>
          <w:rFonts w:ascii="Arial" w:hAnsi="Arial" w:cs="Arial"/>
          <w:sz w:val="21"/>
          <w:szCs w:val="21"/>
        </w:rPr>
      </w:pPr>
    </w:p>
    <w:tbl>
      <w:tblPr>
        <w:tblW w:w="8948" w:type="dxa"/>
        <w:tblCellMar>
          <w:left w:w="70" w:type="dxa"/>
          <w:right w:w="70" w:type="dxa"/>
        </w:tblCellMar>
        <w:tblLook w:val="04A0" w:firstRow="1" w:lastRow="0" w:firstColumn="1" w:lastColumn="0" w:noHBand="0" w:noVBand="1"/>
      </w:tblPr>
      <w:tblGrid>
        <w:gridCol w:w="618"/>
        <w:gridCol w:w="6842"/>
        <w:gridCol w:w="574"/>
        <w:gridCol w:w="907"/>
        <w:gridCol w:w="7"/>
      </w:tblGrid>
      <w:tr w:rsidR="00872096" w:rsidRPr="00872096" w14:paraId="55E75F22" w14:textId="77777777" w:rsidTr="00CA2461">
        <w:trPr>
          <w:trHeight w:val="767"/>
        </w:trPr>
        <w:tc>
          <w:tcPr>
            <w:tcW w:w="8948" w:type="dxa"/>
            <w:gridSpan w:val="5"/>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bookmarkEnd w:id="28"/>
          <w:p w14:paraId="441788C9" w14:textId="77777777" w:rsidR="00872096" w:rsidRPr="00872096" w:rsidRDefault="00872096" w:rsidP="00872096">
            <w:pPr>
              <w:spacing w:after="0" w:line="240" w:lineRule="auto"/>
              <w:jc w:val="center"/>
              <w:rPr>
                <w:rFonts w:ascii="Arial" w:eastAsia="Times New Roman" w:hAnsi="Arial" w:cs="Arial"/>
                <w:b/>
                <w:bCs/>
                <w:color w:val="000000"/>
                <w:sz w:val="20"/>
                <w:szCs w:val="20"/>
                <w:lang w:eastAsia="pt-BR"/>
              </w:rPr>
            </w:pPr>
            <w:r w:rsidRPr="00872096">
              <w:rPr>
                <w:rFonts w:ascii="Arial" w:eastAsia="Times New Roman" w:hAnsi="Arial" w:cs="Arial"/>
                <w:b/>
                <w:bCs/>
                <w:color w:val="000000"/>
                <w:sz w:val="20"/>
                <w:szCs w:val="20"/>
                <w:lang w:eastAsia="pt-BR"/>
              </w:rPr>
              <w:t>LOTE 01 - MEIO FIO E INTERTRAVADO PARA CONSTRUÇAO DE CALÇAMENTO</w:t>
            </w:r>
          </w:p>
        </w:tc>
      </w:tr>
      <w:tr w:rsidR="00872096" w:rsidRPr="00872096" w14:paraId="000A2DD5" w14:textId="77777777" w:rsidTr="00CA2461">
        <w:trPr>
          <w:gridAfter w:val="1"/>
          <w:wAfter w:w="7" w:type="dxa"/>
          <w:trHeight w:val="300"/>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28398C92" w14:textId="77777777" w:rsidR="00872096" w:rsidRPr="00872096" w:rsidRDefault="00872096" w:rsidP="00872096">
            <w:pPr>
              <w:spacing w:after="0" w:line="240" w:lineRule="auto"/>
              <w:jc w:val="center"/>
              <w:rPr>
                <w:rFonts w:ascii="Arial" w:eastAsia="Times New Roman" w:hAnsi="Arial" w:cs="Arial"/>
                <w:b/>
                <w:bCs/>
                <w:color w:val="000000"/>
                <w:sz w:val="20"/>
                <w:szCs w:val="20"/>
                <w:lang w:eastAsia="pt-BR"/>
              </w:rPr>
            </w:pPr>
            <w:r w:rsidRPr="00872096">
              <w:rPr>
                <w:rFonts w:ascii="Arial" w:eastAsia="Times New Roman" w:hAnsi="Arial" w:cs="Arial"/>
                <w:b/>
                <w:bCs/>
                <w:color w:val="000000"/>
                <w:sz w:val="20"/>
                <w:szCs w:val="20"/>
                <w:lang w:eastAsia="pt-BR"/>
              </w:rPr>
              <w:t>ITEM</w:t>
            </w:r>
          </w:p>
        </w:tc>
        <w:tc>
          <w:tcPr>
            <w:tcW w:w="6842" w:type="dxa"/>
            <w:tcBorders>
              <w:top w:val="nil"/>
              <w:left w:val="nil"/>
              <w:bottom w:val="single" w:sz="4" w:space="0" w:color="auto"/>
              <w:right w:val="single" w:sz="4" w:space="0" w:color="auto"/>
            </w:tcBorders>
            <w:shd w:val="clear" w:color="auto" w:fill="auto"/>
            <w:vAlign w:val="center"/>
            <w:hideMark/>
          </w:tcPr>
          <w:p w14:paraId="42D28220" w14:textId="77777777" w:rsidR="00872096" w:rsidRPr="00872096" w:rsidRDefault="00872096" w:rsidP="00872096">
            <w:pPr>
              <w:spacing w:after="0" w:line="240" w:lineRule="auto"/>
              <w:jc w:val="center"/>
              <w:rPr>
                <w:rFonts w:ascii="Arial" w:eastAsia="Times New Roman" w:hAnsi="Arial" w:cs="Arial"/>
                <w:b/>
                <w:bCs/>
                <w:color w:val="000000"/>
                <w:sz w:val="20"/>
                <w:szCs w:val="20"/>
                <w:lang w:eastAsia="pt-BR"/>
              </w:rPr>
            </w:pPr>
            <w:r w:rsidRPr="00872096">
              <w:rPr>
                <w:rFonts w:ascii="Arial" w:eastAsia="Times New Roman" w:hAnsi="Arial" w:cs="Arial"/>
                <w:b/>
                <w:bCs/>
                <w:color w:val="000000"/>
                <w:sz w:val="20"/>
                <w:szCs w:val="20"/>
                <w:lang w:eastAsia="pt-BR"/>
              </w:rPr>
              <w:t>DESCRIÇÃO</w:t>
            </w:r>
          </w:p>
        </w:tc>
        <w:tc>
          <w:tcPr>
            <w:tcW w:w="574" w:type="dxa"/>
            <w:tcBorders>
              <w:top w:val="nil"/>
              <w:left w:val="nil"/>
              <w:bottom w:val="single" w:sz="4" w:space="0" w:color="auto"/>
              <w:right w:val="single" w:sz="4" w:space="0" w:color="auto"/>
            </w:tcBorders>
            <w:shd w:val="clear" w:color="auto" w:fill="auto"/>
            <w:vAlign w:val="center"/>
            <w:hideMark/>
          </w:tcPr>
          <w:p w14:paraId="20D6CB3C" w14:textId="77777777" w:rsidR="00872096" w:rsidRPr="00872096" w:rsidRDefault="00872096" w:rsidP="00872096">
            <w:pPr>
              <w:spacing w:after="0" w:line="240" w:lineRule="auto"/>
              <w:jc w:val="center"/>
              <w:rPr>
                <w:rFonts w:ascii="Arial" w:eastAsia="Times New Roman" w:hAnsi="Arial" w:cs="Arial"/>
                <w:b/>
                <w:bCs/>
                <w:color w:val="000000"/>
                <w:sz w:val="20"/>
                <w:szCs w:val="20"/>
                <w:lang w:eastAsia="pt-BR"/>
              </w:rPr>
            </w:pPr>
            <w:r w:rsidRPr="00872096">
              <w:rPr>
                <w:rFonts w:ascii="Arial" w:eastAsia="Times New Roman" w:hAnsi="Arial" w:cs="Arial"/>
                <w:b/>
                <w:bCs/>
                <w:color w:val="000000"/>
                <w:sz w:val="20"/>
                <w:szCs w:val="20"/>
                <w:lang w:eastAsia="pt-BR"/>
              </w:rPr>
              <w:t>UND</w:t>
            </w:r>
          </w:p>
        </w:tc>
        <w:tc>
          <w:tcPr>
            <w:tcW w:w="907" w:type="dxa"/>
            <w:tcBorders>
              <w:top w:val="nil"/>
              <w:left w:val="nil"/>
              <w:bottom w:val="single" w:sz="4" w:space="0" w:color="auto"/>
              <w:right w:val="single" w:sz="4" w:space="0" w:color="auto"/>
            </w:tcBorders>
            <w:shd w:val="clear" w:color="auto" w:fill="auto"/>
            <w:vAlign w:val="center"/>
            <w:hideMark/>
          </w:tcPr>
          <w:p w14:paraId="6B3F8CD1" w14:textId="77777777" w:rsidR="00872096" w:rsidRPr="00872096" w:rsidRDefault="00872096" w:rsidP="00872096">
            <w:pPr>
              <w:spacing w:after="0" w:line="240" w:lineRule="auto"/>
              <w:jc w:val="center"/>
              <w:rPr>
                <w:rFonts w:ascii="Arial" w:eastAsia="Times New Roman" w:hAnsi="Arial" w:cs="Arial"/>
                <w:b/>
                <w:bCs/>
                <w:color w:val="000000"/>
                <w:sz w:val="20"/>
                <w:szCs w:val="20"/>
                <w:lang w:eastAsia="pt-BR"/>
              </w:rPr>
            </w:pPr>
            <w:r w:rsidRPr="00872096">
              <w:rPr>
                <w:rFonts w:ascii="Arial" w:eastAsia="Times New Roman" w:hAnsi="Arial" w:cs="Arial"/>
                <w:b/>
                <w:bCs/>
                <w:color w:val="000000"/>
                <w:sz w:val="20"/>
                <w:szCs w:val="20"/>
                <w:lang w:eastAsia="pt-BR"/>
              </w:rPr>
              <w:t>QUANT.</w:t>
            </w:r>
          </w:p>
        </w:tc>
      </w:tr>
      <w:tr w:rsidR="00872096" w:rsidRPr="00872096" w14:paraId="672DF966" w14:textId="77777777" w:rsidTr="00CA2461">
        <w:trPr>
          <w:gridAfter w:val="1"/>
          <w:wAfter w:w="7" w:type="dxa"/>
          <w:trHeight w:val="288"/>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218CFA41" w14:textId="77777777" w:rsidR="00872096" w:rsidRPr="00872096" w:rsidRDefault="00872096" w:rsidP="00872096">
            <w:pPr>
              <w:spacing w:after="0" w:line="240" w:lineRule="auto"/>
              <w:jc w:val="center"/>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1</w:t>
            </w:r>
          </w:p>
        </w:tc>
        <w:tc>
          <w:tcPr>
            <w:tcW w:w="6842" w:type="dxa"/>
            <w:tcBorders>
              <w:top w:val="nil"/>
              <w:left w:val="nil"/>
              <w:bottom w:val="single" w:sz="4" w:space="0" w:color="auto"/>
              <w:right w:val="single" w:sz="4" w:space="0" w:color="auto"/>
            </w:tcBorders>
            <w:shd w:val="clear" w:color="000000" w:fill="FFFFFF"/>
            <w:vAlign w:val="center"/>
            <w:hideMark/>
          </w:tcPr>
          <w:p w14:paraId="38695A18" w14:textId="77777777" w:rsidR="00872096" w:rsidRPr="00872096" w:rsidRDefault="00872096" w:rsidP="00872096">
            <w:pPr>
              <w:spacing w:after="0" w:line="240" w:lineRule="auto"/>
              <w:rPr>
                <w:rFonts w:ascii="Arial" w:eastAsia="Times New Roman" w:hAnsi="Arial" w:cs="Arial"/>
                <w:sz w:val="20"/>
                <w:szCs w:val="20"/>
                <w:lang w:eastAsia="pt-BR"/>
              </w:rPr>
            </w:pPr>
            <w:r w:rsidRPr="00872096">
              <w:rPr>
                <w:rFonts w:ascii="Arial" w:eastAsia="Times New Roman" w:hAnsi="Arial" w:cs="Arial"/>
                <w:sz w:val="20"/>
                <w:szCs w:val="20"/>
                <w:lang w:eastAsia="pt-BR"/>
              </w:rPr>
              <w:t>MEIO FIO PRÉ-MOLDADO CONCRETO 1MX15X30</w:t>
            </w:r>
          </w:p>
        </w:tc>
        <w:tc>
          <w:tcPr>
            <w:tcW w:w="574" w:type="dxa"/>
            <w:tcBorders>
              <w:top w:val="nil"/>
              <w:left w:val="nil"/>
              <w:bottom w:val="single" w:sz="4" w:space="0" w:color="auto"/>
              <w:right w:val="single" w:sz="4" w:space="0" w:color="auto"/>
            </w:tcBorders>
            <w:shd w:val="clear" w:color="000000" w:fill="FFFFFF"/>
            <w:noWrap/>
            <w:vAlign w:val="center"/>
            <w:hideMark/>
          </w:tcPr>
          <w:p w14:paraId="3CB220F6" w14:textId="77777777" w:rsidR="00872096" w:rsidRPr="00872096" w:rsidRDefault="00872096" w:rsidP="00872096">
            <w:pPr>
              <w:spacing w:after="0" w:line="240" w:lineRule="auto"/>
              <w:jc w:val="center"/>
              <w:rPr>
                <w:rFonts w:ascii="Arial" w:eastAsia="Times New Roman" w:hAnsi="Arial" w:cs="Arial"/>
                <w:sz w:val="20"/>
                <w:szCs w:val="20"/>
                <w:lang w:eastAsia="pt-BR"/>
              </w:rPr>
            </w:pPr>
            <w:r w:rsidRPr="00872096">
              <w:rPr>
                <w:rFonts w:ascii="Arial" w:eastAsia="Times New Roman" w:hAnsi="Arial" w:cs="Arial"/>
                <w:sz w:val="20"/>
                <w:szCs w:val="20"/>
                <w:lang w:eastAsia="pt-BR"/>
              </w:rPr>
              <w:t>UND</w:t>
            </w:r>
          </w:p>
        </w:tc>
        <w:tc>
          <w:tcPr>
            <w:tcW w:w="907" w:type="dxa"/>
            <w:tcBorders>
              <w:top w:val="nil"/>
              <w:left w:val="nil"/>
              <w:bottom w:val="single" w:sz="4" w:space="0" w:color="auto"/>
              <w:right w:val="single" w:sz="4" w:space="0" w:color="auto"/>
            </w:tcBorders>
            <w:shd w:val="clear" w:color="000000" w:fill="FFFFFF"/>
            <w:noWrap/>
            <w:vAlign w:val="center"/>
            <w:hideMark/>
          </w:tcPr>
          <w:p w14:paraId="18A759D5" w14:textId="77777777" w:rsidR="00872096" w:rsidRPr="00872096" w:rsidRDefault="00872096" w:rsidP="00872096">
            <w:pPr>
              <w:spacing w:after="0" w:line="240" w:lineRule="auto"/>
              <w:jc w:val="center"/>
              <w:rPr>
                <w:rFonts w:ascii="Arial" w:eastAsia="Times New Roman" w:hAnsi="Arial" w:cs="Arial"/>
                <w:sz w:val="20"/>
                <w:szCs w:val="20"/>
                <w:lang w:eastAsia="pt-BR"/>
              </w:rPr>
            </w:pPr>
            <w:r w:rsidRPr="00872096">
              <w:rPr>
                <w:rFonts w:ascii="Arial" w:eastAsia="Times New Roman" w:hAnsi="Arial" w:cs="Arial"/>
                <w:sz w:val="20"/>
                <w:szCs w:val="20"/>
                <w:lang w:eastAsia="pt-BR"/>
              </w:rPr>
              <w:t>6750</w:t>
            </w:r>
          </w:p>
        </w:tc>
      </w:tr>
      <w:tr w:rsidR="00872096" w:rsidRPr="00872096" w14:paraId="6964E1E6" w14:textId="77777777" w:rsidTr="00CA2461">
        <w:trPr>
          <w:gridAfter w:val="1"/>
          <w:wAfter w:w="7" w:type="dxa"/>
          <w:trHeight w:val="528"/>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9C5A0A8" w14:textId="77777777" w:rsidR="00872096" w:rsidRPr="00872096" w:rsidRDefault="00872096" w:rsidP="00872096">
            <w:pPr>
              <w:spacing w:after="0" w:line="240" w:lineRule="auto"/>
              <w:jc w:val="center"/>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2</w:t>
            </w:r>
          </w:p>
        </w:tc>
        <w:tc>
          <w:tcPr>
            <w:tcW w:w="6842" w:type="dxa"/>
            <w:tcBorders>
              <w:top w:val="nil"/>
              <w:left w:val="nil"/>
              <w:bottom w:val="single" w:sz="4" w:space="0" w:color="auto"/>
              <w:right w:val="single" w:sz="4" w:space="0" w:color="auto"/>
            </w:tcBorders>
            <w:shd w:val="clear" w:color="auto" w:fill="auto"/>
            <w:vAlign w:val="center"/>
            <w:hideMark/>
          </w:tcPr>
          <w:p w14:paraId="5DB14EBB" w14:textId="77777777" w:rsidR="00872096" w:rsidRPr="00872096" w:rsidRDefault="00872096" w:rsidP="00872096">
            <w:pPr>
              <w:spacing w:after="0" w:line="240" w:lineRule="auto"/>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PISO INTERTRAVADO, COM BLOCO RETANGULAR DE 20 X 10 CM, ESPESSURA 8 CM</w:t>
            </w:r>
          </w:p>
        </w:tc>
        <w:tc>
          <w:tcPr>
            <w:tcW w:w="574" w:type="dxa"/>
            <w:tcBorders>
              <w:top w:val="nil"/>
              <w:left w:val="nil"/>
              <w:bottom w:val="single" w:sz="4" w:space="0" w:color="auto"/>
              <w:right w:val="single" w:sz="4" w:space="0" w:color="auto"/>
            </w:tcBorders>
            <w:shd w:val="clear" w:color="auto" w:fill="auto"/>
            <w:noWrap/>
            <w:vAlign w:val="center"/>
            <w:hideMark/>
          </w:tcPr>
          <w:p w14:paraId="762645E1" w14:textId="77777777" w:rsidR="00872096" w:rsidRPr="00872096" w:rsidRDefault="00872096" w:rsidP="00872096">
            <w:pPr>
              <w:spacing w:after="0" w:line="240" w:lineRule="auto"/>
              <w:jc w:val="center"/>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M2</w:t>
            </w:r>
          </w:p>
        </w:tc>
        <w:tc>
          <w:tcPr>
            <w:tcW w:w="907" w:type="dxa"/>
            <w:tcBorders>
              <w:top w:val="nil"/>
              <w:left w:val="nil"/>
              <w:bottom w:val="single" w:sz="4" w:space="0" w:color="auto"/>
              <w:right w:val="single" w:sz="4" w:space="0" w:color="auto"/>
            </w:tcBorders>
            <w:shd w:val="clear" w:color="auto" w:fill="auto"/>
            <w:noWrap/>
            <w:vAlign w:val="center"/>
            <w:hideMark/>
          </w:tcPr>
          <w:p w14:paraId="3553C2CC" w14:textId="77777777" w:rsidR="00872096" w:rsidRPr="00872096" w:rsidRDefault="00872096" w:rsidP="00872096">
            <w:pPr>
              <w:spacing w:after="0" w:line="240" w:lineRule="auto"/>
              <w:jc w:val="center"/>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1800</w:t>
            </w:r>
          </w:p>
        </w:tc>
      </w:tr>
      <w:tr w:rsidR="00872096" w:rsidRPr="00872096" w14:paraId="413B2E19" w14:textId="77777777" w:rsidTr="00CA2461">
        <w:trPr>
          <w:gridAfter w:val="1"/>
          <w:wAfter w:w="7" w:type="dxa"/>
          <w:trHeight w:val="528"/>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E3B33EE" w14:textId="77777777" w:rsidR="00872096" w:rsidRPr="00872096" w:rsidRDefault="00872096" w:rsidP="00872096">
            <w:pPr>
              <w:spacing w:after="0" w:line="240" w:lineRule="auto"/>
              <w:jc w:val="center"/>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lastRenderedPageBreak/>
              <w:t>3</w:t>
            </w:r>
          </w:p>
        </w:tc>
        <w:tc>
          <w:tcPr>
            <w:tcW w:w="6842" w:type="dxa"/>
            <w:tcBorders>
              <w:top w:val="nil"/>
              <w:left w:val="nil"/>
              <w:bottom w:val="single" w:sz="4" w:space="0" w:color="auto"/>
              <w:right w:val="single" w:sz="4" w:space="0" w:color="auto"/>
            </w:tcBorders>
            <w:shd w:val="clear" w:color="auto" w:fill="auto"/>
            <w:vAlign w:val="center"/>
            <w:hideMark/>
          </w:tcPr>
          <w:p w14:paraId="20442993" w14:textId="77777777" w:rsidR="00872096" w:rsidRPr="00872096" w:rsidRDefault="00872096" w:rsidP="00872096">
            <w:pPr>
              <w:spacing w:after="0" w:line="240" w:lineRule="auto"/>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PISO INTERTRAVADO, COM BLOCO SEXTAVADO DE 25 X 25 CM, ESPESSURA 8 CM</w:t>
            </w:r>
          </w:p>
        </w:tc>
        <w:tc>
          <w:tcPr>
            <w:tcW w:w="574" w:type="dxa"/>
            <w:tcBorders>
              <w:top w:val="nil"/>
              <w:left w:val="nil"/>
              <w:bottom w:val="single" w:sz="4" w:space="0" w:color="auto"/>
              <w:right w:val="single" w:sz="4" w:space="0" w:color="auto"/>
            </w:tcBorders>
            <w:shd w:val="clear" w:color="auto" w:fill="auto"/>
            <w:noWrap/>
            <w:vAlign w:val="center"/>
            <w:hideMark/>
          </w:tcPr>
          <w:p w14:paraId="71FBA665" w14:textId="77777777" w:rsidR="00872096" w:rsidRPr="00872096" w:rsidRDefault="00872096" w:rsidP="00872096">
            <w:pPr>
              <w:spacing w:after="0" w:line="240" w:lineRule="auto"/>
              <w:jc w:val="center"/>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M2</w:t>
            </w:r>
          </w:p>
        </w:tc>
        <w:tc>
          <w:tcPr>
            <w:tcW w:w="907" w:type="dxa"/>
            <w:tcBorders>
              <w:top w:val="nil"/>
              <w:left w:val="nil"/>
              <w:bottom w:val="single" w:sz="4" w:space="0" w:color="auto"/>
              <w:right w:val="single" w:sz="4" w:space="0" w:color="auto"/>
            </w:tcBorders>
            <w:shd w:val="clear" w:color="auto" w:fill="auto"/>
            <w:noWrap/>
            <w:vAlign w:val="center"/>
            <w:hideMark/>
          </w:tcPr>
          <w:p w14:paraId="5E2B6128" w14:textId="77777777" w:rsidR="00872096" w:rsidRPr="00872096" w:rsidRDefault="00872096" w:rsidP="00872096">
            <w:pPr>
              <w:spacing w:after="0" w:line="240" w:lineRule="auto"/>
              <w:jc w:val="center"/>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1800</w:t>
            </w:r>
          </w:p>
        </w:tc>
      </w:tr>
      <w:tr w:rsidR="00872096" w:rsidRPr="00872096" w14:paraId="1E24C115" w14:textId="77777777" w:rsidTr="00CA2461">
        <w:trPr>
          <w:gridAfter w:val="1"/>
          <w:wAfter w:w="7" w:type="dxa"/>
          <w:trHeight w:val="528"/>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16644482" w14:textId="77777777" w:rsidR="00872096" w:rsidRPr="00872096" w:rsidRDefault="00872096" w:rsidP="00872096">
            <w:pPr>
              <w:spacing w:after="0" w:line="240" w:lineRule="auto"/>
              <w:jc w:val="center"/>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4</w:t>
            </w:r>
          </w:p>
        </w:tc>
        <w:tc>
          <w:tcPr>
            <w:tcW w:w="6842" w:type="dxa"/>
            <w:tcBorders>
              <w:top w:val="nil"/>
              <w:left w:val="nil"/>
              <w:bottom w:val="single" w:sz="4" w:space="0" w:color="auto"/>
              <w:right w:val="single" w:sz="4" w:space="0" w:color="auto"/>
            </w:tcBorders>
            <w:shd w:val="clear" w:color="auto" w:fill="auto"/>
            <w:vAlign w:val="center"/>
            <w:hideMark/>
          </w:tcPr>
          <w:p w14:paraId="1FA4F763" w14:textId="77777777" w:rsidR="00872096" w:rsidRPr="00872096" w:rsidRDefault="00872096" w:rsidP="00872096">
            <w:pPr>
              <w:spacing w:after="0" w:line="240" w:lineRule="auto"/>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PISO INTERTRAVADO, COM BLOCO SEXTAVADO DE 25 X 25 CM, ESPESSURA 10 CM</w:t>
            </w:r>
          </w:p>
        </w:tc>
        <w:tc>
          <w:tcPr>
            <w:tcW w:w="574" w:type="dxa"/>
            <w:tcBorders>
              <w:top w:val="nil"/>
              <w:left w:val="nil"/>
              <w:bottom w:val="single" w:sz="4" w:space="0" w:color="auto"/>
              <w:right w:val="single" w:sz="4" w:space="0" w:color="auto"/>
            </w:tcBorders>
            <w:shd w:val="clear" w:color="auto" w:fill="auto"/>
            <w:noWrap/>
            <w:vAlign w:val="center"/>
            <w:hideMark/>
          </w:tcPr>
          <w:p w14:paraId="16B3415F" w14:textId="77777777" w:rsidR="00872096" w:rsidRPr="00872096" w:rsidRDefault="00872096" w:rsidP="00872096">
            <w:pPr>
              <w:spacing w:after="0" w:line="240" w:lineRule="auto"/>
              <w:jc w:val="center"/>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M2</w:t>
            </w:r>
          </w:p>
        </w:tc>
        <w:tc>
          <w:tcPr>
            <w:tcW w:w="907" w:type="dxa"/>
            <w:tcBorders>
              <w:top w:val="nil"/>
              <w:left w:val="nil"/>
              <w:bottom w:val="single" w:sz="4" w:space="0" w:color="auto"/>
              <w:right w:val="single" w:sz="4" w:space="0" w:color="auto"/>
            </w:tcBorders>
            <w:shd w:val="clear" w:color="auto" w:fill="auto"/>
            <w:noWrap/>
            <w:vAlign w:val="center"/>
            <w:hideMark/>
          </w:tcPr>
          <w:p w14:paraId="75DF9A06" w14:textId="77777777" w:rsidR="00872096" w:rsidRPr="00872096" w:rsidRDefault="00872096" w:rsidP="00872096">
            <w:pPr>
              <w:spacing w:after="0" w:line="240" w:lineRule="auto"/>
              <w:jc w:val="center"/>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1800</w:t>
            </w:r>
          </w:p>
        </w:tc>
      </w:tr>
      <w:tr w:rsidR="00872096" w:rsidRPr="00872096" w14:paraId="58337020" w14:textId="77777777" w:rsidTr="00CA2461">
        <w:trPr>
          <w:gridAfter w:val="1"/>
          <w:wAfter w:w="7" w:type="dxa"/>
          <w:trHeight w:val="528"/>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0310017F" w14:textId="77777777" w:rsidR="00872096" w:rsidRPr="00872096" w:rsidRDefault="00872096" w:rsidP="00872096">
            <w:pPr>
              <w:spacing w:after="0" w:line="240" w:lineRule="auto"/>
              <w:jc w:val="center"/>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5</w:t>
            </w:r>
          </w:p>
        </w:tc>
        <w:tc>
          <w:tcPr>
            <w:tcW w:w="6842" w:type="dxa"/>
            <w:tcBorders>
              <w:top w:val="nil"/>
              <w:left w:val="nil"/>
              <w:bottom w:val="single" w:sz="4" w:space="0" w:color="auto"/>
              <w:right w:val="single" w:sz="4" w:space="0" w:color="auto"/>
            </w:tcBorders>
            <w:shd w:val="clear" w:color="auto" w:fill="auto"/>
            <w:vAlign w:val="center"/>
            <w:hideMark/>
          </w:tcPr>
          <w:p w14:paraId="181627D3" w14:textId="77777777" w:rsidR="00872096" w:rsidRPr="00872096" w:rsidRDefault="00872096" w:rsidP="00872096">
            <w:pPr>
              <w:spacing w:after="0" w:line="240" w:lineRule="auto"/>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PISO INTERTRAVADO, COM BLOCO 16 FACES DE 22 X 11 CM, ESPESSURA 8 CM.</w:t>
            </w:r>
          </w:p>
        </w:tc>
        <w:tc>
          <w:tcPr>
            <w:tcW w:w="574" w:type="dxa"/>
            <w:tcBorders>
              <w:top w:val="nil"/>
              <w:left w:val="nil"/>
              <w:bottom w:val="single" w:sz="4" w:space="0" w:color="auto"/>
              <w:right w:val="single" w:sz="4" w:space="0" w:color="auto"/>
            </w:tcBorders>
            <w:shd w:val="clear" w:color="auto" w:fill="auto"/>
            <w:noWrap/>
            <w:vAlign w:val="center"/>
            <w:hideMark/>
          </w:tcPr>
          <w:p w14:paraId="25029675" w14:textId="77777777" w:rsidR="00872096" w:rsidRPr="00872096" w:rsidRDefault="00872096" w:rsidP="00872096">
            <w:pPr>
              <w:spacing w:after="0" w:line="240" w:lineRule="auto"/>
              <w:jc w:val="center"/>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M2</w:t>
            </w:r>
          </w:p>
        </w:tc>
        <w:tc>
          <w:tcPr>
            <w:tcW w:w="907" w:type="dxa"/>
            <w:tcBorders>
              <w:top w:val="nil"/>
              <w:left w:val="nil"/>
              <w:bottom w:val="single" w:sz="4" w:space="0" w:color="auto"/>
              <w:right w:val="single" w:sz="4" w:space="0" w:color="auto"/>
            </w:tcBorders>
            <w:shd w:val="clear" w:color="auto" w:fill="auto"/>
            <w:noWrap/>
            <w:vAlign w:val="center"/>
            <w:hideMark/>
          </w:tcPr>
          <w:p w14:paraId="6F52D7F3" w14:textId="77777777" w:rsidR="00872096" w:rsidRPr="00872096" w:rsidRDefault="00872096" w:rsidP="00872096">
            <w:pPr>
              <w:spacing w:after="0" w:line="240" w:lineRule="auto"/>
              <w:jc w:val="center"/>
              <w:rPr>
                <w:rFonts w:ascii="Arial" w:eastAsia="Times New Roman" w:hAnsi="Arial" w:cs="Arial"/>
                <w:color w:val="000000"/>
                <w:sz w:val="20"/>
                <w:szCs w:val="20"/>
                <w:lang w:eastAsia="pt-BR"/>
              </w:rPr>
            </w:pPr>
            <w:r w:rsidRPr="00872096">
              <w:rPr>
                <w:rFonts w:ascii="Arial" w:eastAsia="Times New Roman" w:hAnsi="Arial" w:cs="Arial"/>
                <w:color w:val="000000"/>
                <w:sz w:val="20"/>
                <w:szCs w:val="20"/>
                <w:lang w:eastAsia="pt-BR"/>
              </w:rPr>
              <w:t>1800</w:t>
            </w:r>
          </w:p>
        </w:tc>
      </w:tr>
    </w:tbl>
    <w:p w14:paraId="4861565D" w14:textId="77777777" w:rsidR="00872096" w:rsidRPr="00872096" w:rsidRDefault="00872096" w:rsidP="00872096">
      <w:pPr>
        <w:spacing w:after="0" w:line="276" w:lineRule="auto"/>
        <w:ind w:firstLine="708"/>
        <w:jc w:val="both"/>
        <w:rPr>
          <w:rFonts w:ascii="Arial" w:hAnsi="Arial" w:cs="Arial"/>
          <w:sz w:val="21"/>
          <w:szCs w:val="21"/>
        </w:rPr>
      </w:pPr>
    </w:p>
    <w:p w14:paraId="593B0659" w14:textId="77777777" w:rsidR="00872096" w:rsidRPr="00872096" w:rsidRDefault="00872096" w:rsidP="00872096">
      <w:pPr>
        <w:spacing w:after="0" w:line="276" w:lineRule="auto"/>
        <w:ind w:firstLine="708"/>
        <w:jc w:val="both"/>
        <w:rPr>
          <w:rFonts w:ascii="Arial" w:hAnsi="Arial" w:cs="Arial"/>
          <w:sz w:val="21"/>
          <w:szCs w:val="21"/>
        </w:rPr>
      </w:pPr>
    </w:p>
    <w:p w14:paraId="486F78FF" w14:textId="77777777" w:rsidR="00872096" w:rsidRPr="00872096" w:rsidRDefault="00872096" w:rsidP="00872096">
      <w:pPr>
        <w:spacing w:after="0" w:line="276" w:lineRule="auto"/>
        <w:ind w:firstLine="708"/>
        <w:jc w:val="both"/>
        <w:rPr>
          <w:rFonts w:ascii="Arial" w:hAnsi="Arial" w:cs="Arial"/>
          <w:sz w:val="21"/>
          <w:szCs w:val="21"/>
        </w:rPr>
      </w:pPr>
    </w:p>
    <w:p w14:paraId="7781A15B" w14:textId="77777777" w:rsidR="00872096" w:rsidRPr="00872096" w:rsidRDefault="00872096" w:rsidP="00872096">
      <w:pPr>
        <w:spacing w:after="0" w:line="276" w:lineRule="auto"/>
        <w:ind w:firstLine="708"/>
        <w:jc w:val="both"/>
        <w:rPr>
          <w:rFonts w:ascii="Arial" w:hAnsi="Arial" w:cs="Arial"/>
          <w:sz w:val="21"/>
          <w:szCs w:val="21"/>
        </w:rPr>
      </w:pPr>
      <w:r w:rsidRPr="00872096">
        <w:rPr>
          <w:rFonts w:ascii="Arial" w:hAnsi="Arial" w:cs="Arial"/>
          <w:sz w:val="21"/>
          <w:szCs w:val="21"/>
        </w:rPr>
        <w:t>O levantamento acima foi efetuado com base nas praças e avenidas existentes, conforme relacionado abaixo, que poderão ser realizadas manutenções:</w:t>
      </w:r>
    </w:p>
    <w:p w14:paraId="43180E47" w14:textId="77777777" w:rsidR="00872096" w:rsidRPr="00872096" w:rsidRDefault="00872096" w:rsidP="00872096">
      <w:pPr>
        <w:spacing w:after="0" w:line="276" w:lineRule="auto"/>
        <w:ind w:firstLine="708"/>
        <w:jc w:val="both"/>
        <w:rPr>
          <w:rFonts w:ascii="Arial" w:hAnsi="Arial" w:cs="Arial"/>
          <w:sz w:val="21"/>
          <w:szCs w:val="21"/>
        </w:rPr>
      </w:pPr>
    </w:p>
    <w:tbl>
      <w:tblPr>
        <w:tblW w:w="9073" w:type="dxa"/>
        <w:tblInd w:w="-147" w:type="dxa"/>
        <w:tblCellMar>
          <w:left w:w="70" w:type="dxa"/>
          <w:right w:w="70" w:type="dxa"/>
        </w:tblCellMar>
        <w:tblLook w:val="04A0" w:firstRow="1" w:lastRow="0" w:firstColumn="1" w:lastColumn="0" w:noHBand="0" w:noVBand="1"/>
      </w:tblPr>
      <w:tblGrid>
        <w:gridCol w:w="318"/>
        <w:gridCol w:w="6354"/>
        <w:gridCol w:w="2401"/>
      </w:tblGrid>
      <w:tr w:rsidR="00872096" w:rsidRPr="00872096" w14:paraId="10CE6E23" w14:textId="77777777" w:rsidTr="00CA2461">
        <w:trPr>
          <w:trHeight w:val="288"/>
        </w:trPr>
        <w:tc>
          <w:tcPr>
            <w:tcW w:w="6672" w:type="dxa"/>
            <w:gridSpan w:val="2"/>
            <w:tcBorders>
              <w:top w:val="single" w:sz="4" w:space="0" w:color="auto"/>
              <w:left w:val="single" w:sz="4" w:space="0" w:color="auto"/>
              <w:bottom w:val="single" w:sz="4" w:space="0" w:color="auto"/>
              <w:right w:val="single" w:sz="4" w:space="0" w:color="auto"/>
            </w:tcBorders>
            <w:shd w:val="clear" w:color="000000" w:fill="C6E0B4"/>
            <w:noWrap/>
            <w:vAlign w:val="center"/>
            <w:hideMark/>
          </w:tcPr>
          <w:bookmarkEnd w:id="29"/>
          <w:p w14:paraId="0CE89B21" w14:textId="77777777" w:rsidR="00872096" w:rsidRPr="00872096" w:rsidRDefault="00872096" w:rsidP="00872096">
            <w:pPr>
              <w:spacing w:after="0" w:line="240" w:lineRule="auto"/>
              <w:jc w:val="center"/>
              <w:rPr>
                <w:rFonts w:ascii="Arial" w:eastAsia="Times New Roman" w:hAnsi="Arial" w:cs="Arial"/>
                <w:b/>
                <w:bCs/>
                <w:color w:val="000000"/>
                <w:sz w:val="16"/>
                <w:szCs w:val="16"/>
                <w:lang w:eastAsia="pt-BR"/>
              </w:rPr>
            </w:pPr>
            <w:r w:rsidRPr="00872096">
              <w:rPr>
                <w:rFonts w:ascii="Arial" w:eastAsia="Times New Roman" w:hAnsi="Arial" w:cs="Arial"/>
                <w:b/>
                <w:bCs/>
                <w:color w:val="000000"/>
                <w:sz w:val="16"/>
                <w:szCs w:val="16"/>
                <w:lang w:eastAsia="pt-BR"/>
              </w:rPr>
              <w:t>RUAS</w:t>
            </w:r>
          </w:p>
        </w:tc>
        <w:tc>
          <w:tcPr>
            <w:tcW w:w="2401" w:type="dxa"/>
            <w:tcBorders>
              <w:top w:val="nil"/>
              <w:left w:val="nil"/>
              <w:bottom w:val="nil"/>
              <w:right w:val="nil"/>
            </w:tcBorders>
            <w:shd w:val="clear" w:color="auto" w:fill="auto"/>
            <w:noWrap/>
            <w:vAlign w:val="bottom"/>
            <w:hideMark/>
          </w:tcPr>
          <w:p w14:paraId="5293F297" w14:textId="77777777" w:rsidR="00872096" w:rsidRPr="00872096" w:rsidRDefault="00872096" w:rsidP="00872096">
            <w:pPr>
              <w:spacing w:after="0" w:line="240" w:lineRule="auto"/>
              <w:jc w:val="center"/>
              <w:rPr>
                <w:rFonts w:ascii="Arial" w:eastAsia="Times New Roman" w:hAnsi="Arial" w:cs="Arial"/>
                <w:b/>
                <w:bCs/>
                <w:color w:val="000000"/>
                <w:sz w:val="16"/>
                <w:szCs w:val="16"/>
                <w:lang w:eastAsia="pt-BR"/>
              </w:rPr>
            </w:pPr>
          </w:p>
        </w:tc>
      </w:tr>
      <w:tr w:rsidR="00872096" w:rsidRPr="00872096" w14:paraId="45C22283"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5A64020A"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w:t>
            </w:r>
          </w:p>
        </w:tc>
        <w:tc>
          <w:tcPr>
            <w:tcW w:w="6354" w:type="dxa"/>
            <w:tcBorders>
              <w:top w:val="nil"/>
              <w:left w:val="nil"/>
              <w:bottom w:val="single" w:sz="4" w:space="0" w:color="auto"/>
              <w:right w:val="single" w:sz="4" w:space="0" w:color="auto"/>
            </w:tcBorders>
            <w:shd w:val="clear" w:color="auto" w:fill="auto"/>
            <w:noWrap/>
            <w:vAlign w:val="center"/>
            <w:hideMark/>
          </w:tcPr>
          <w:p w14:paraId="49AF24DB"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AVENIDA SATURNINO DE MENEZES – RUA DA RODAGEM</w:t>
            </w:r>
          </w:p>
        </w:tc>
        <w:tc>
          <w:tcPr>
            <w:tcW w:w="2401" w:type="dxa"/>
            <w:tcBorders>
              <w:top w:val="nil"/>
              <w:left w:val="nil"/>
              <w:bottom w:val="nil"/>
              <w:right w:val="nil"/>
            </w:tcBorders>
            <w:shd w:val="clear" w:color="auto" w:fill="auto"/>
            <w:noWrap/>
            <w:vAlign w:val="bottom"/>
            <w:hideMark/>
          </w:tcPr>
          <w:p w14:paraId="5F25BCA0"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326962E6"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43B2D401"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w:t>
            </w:r>
          </w:p>
        </w:tc>
        <w:tc>
          <w:tcPr>
            <w:tcW w:w="6354" w:type="dxa"/>
            <w:tcBorders>
              <w:top w:val="nil"/>
              <w:left w:val="nil"/>
              <w:bottom w:val="single" w:sz="4" w:space="0" w:color="auto"/>
              <w:right w:val="single" w:sz="4" w:space="0" w:color="auto"/>
            </w:tcBorders>
            <w:shd w:val="clear" w:color="auto" w:fill="auto"/>
            <w:noWrap/>
            <w:vAlign w:val="center"/>
            <w:hideMark/>
          </w:tcPr>
          <w:p w14:paraId="3E7C1117"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AVENIDA ANGELO </w:t>
            </w:r>
            <w:proofErr w:type="gramStart"/>
            <w:r w:rsidRPr="00872096">
              <w:rPr>
                <w:rFonts w:ascii="Arial" w:eastAsia="Times New Roman" w:hAnsi="Arial" w:cs="Arial"/>
                <w:color w:val="000000"/>
                <w:sz w:val="16"/>
                <w:szCs w:val="16"/>
                <w:lang w:eastAsia="pt-BR"/>
              </w:rPr>
              <w:t>MAGALHÃES  -</w:t>
            </w:r>
            <w:proofErr w:type="gramEnd"/>
            <w:r w:rsidRPr="00872096">
              <w:rPr>
                <w:rFonts w:ascii="Arial" w:eastAsia="Times New Roman" w:hAnsi="Arial" w:cs="Arial"/>
                <w:color w:val="000000"/>
                <w:sz w:val="16"/>
                <w:szCs w:val="16"/>
                <w:lang w:eastAsia="pt-BR"/>
              </w:rPr>
              <w:t xml:space="preserve">  LAGOA SECA</w:t>
            </w:r>
          </w:p>
        </w:tc>
        <w:tc>
          <w:tcPr>
            <w:tcW w:w="2401" w:type="dxa"/>
            <w:tcBorders>
              <w:top w:val="nil"/>
              <w:left w:val="nil"/>
              <w:bottom w:val="nil"/>
              <w:right w:val="nil"/>
            </w:tcBorders>
            <w:shd w:val="clear" w:color="auto" w:fill="auto"/>
            <w:noWrap/>
            <w:vAlign w:val="bottom"/>
            <w:hideMark/>
          </w:tcPr>
          <w:p w14:paraId="38A87A52"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5A4ECC0A"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1003D37F"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3</w:t>
            </w:r>
          </w:p>
        </w:tc>
        <w:tc>
          <w:tcPr>
            <w:tcW w:w="6354" w:type="dxa"/>
            <w:tcBorders>
              <w:top w:val="nil"/>
              <w:left w:val="nil"/>
              <w:bottom w:val="single" w:sz="4" w:space="0" w:color="auto"/>
              <w:right w:val="single" w:sz="4" w:space="0" w:color="auto"/>
            </w:tcBorders>
            <w:shd w:val="clear" w:color="auto" w:fill="auto"/>
            <w:noWrap/>
            <w:vAlign w:val="center"/>
            <w:hideMark/>
          </w:tcPr>
          <w:p w14:paraId="7DD55C9D"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AVENIDA JOÃO ALVES -  MARAMBAIA</w:t>
            </w:r>
          </w:p>
        </w:tc>
        <w:tc>
          <w:tcPr>
            <w:tcW w:w="2401" w:type="dxa"/>
            <w:tcBorders>
              <w:top w:val="nil"/>
              <w:left w:val="nil"/>
              <w:bottom w:val="nil"/>
              <w:right w:val="nil"/>
            </w:tcBorders>
            <w:shd w:val="clear" w:color="auto" w:fill="auto"/>
            <w:noWrap/>
            <w:vAlign w:val="bottom"/>
            <w:hideMark/>
          </w:tcPr>
          <w:p w14:paraId="7D4EFD0D"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476C2C29"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1BF68044"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4</w:t>
            </w:r>
          </w:p>
        </w:tc>
        <w:tc>
          <w:tcPr>
            <w:tcW w:w="6354" w:type="dxa"/>
            <w:tcBorders>
              <w:top w:val="nil"/>
              <w:left w:val="nil"/>
              <w:bottom w:val="single" w:sz="4" w:space="0" w:color="auto"/>
              <w:right w:val="single" w:sz="4" w:space="0" w:color="auto"/>
            </w:tcBorders>
            <w:shd w:val="clear" w:color="auto" w:fill="auto"/>
            <w:noWrap/>
            <w:vAlign w:val="center"/>
            <w:hideMark/>
          </w:tcPr>
          <w:p w14:paraId="5AA36201"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RUA PREFEITO PEDRO ALMEIDA GUIMARÃES - LAGOA SECA</w:t>
            </w:r>
          </w:p>
        </w:tc>
        <w:tc>
          <w:tcPr>
            <w:tcW w:w="2401" w:type="dxa"/>
            <w:tcBorders>
              <w:top w:val="nil"/>
              <w:left w:val="nil"/>
              <w:bottom w:val="nil"/>
              <w:right w:val="nil"/>
            </w:tcBorders>
            <w:shd w:val="clear" w:color="auto" w:fill="auto"/>
            <w:noWrap/>
            <w:vAlign w:val="bottom"/>
            <w:hideMark/>
          </w:tcPr>
          <w:p w14:paraId="48F3AE22"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09B96C43"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1BE70A9F"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5</w:t>
            </w:r>
          </w:p>
        </w:tc>
        <w:tc>
          <w:tcPr>
            <w:tcW w:w="6354" w:type="dxa"/>
            <w:tcBorders>
              <w:top w:val="nil"/>
              <w:left w:val="nil"/>
              <w:bottom w:val="single" w:sz="4" w:space="0" w:color="auto"/>
              <w:right w:val="single" w:sz="4" w:space="0" w:color="auto"/>
            </w:tcBorders>
            <w:shd w:val="clear" w:color="auto" w:fill="auto"/>
            <w:noWrap/>
            <w:vAlign w:val="center"/>
            <w:hideMark/>
          </w:tcPr>
          <w:p w14:paraId="098F348E"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JOSÉ HIPOLITO – BECO DA USINA</w:t>
            </w:r>
          </w:p>
        </w:tc>
        <w:tc>
          <w:tcPr>
            <w:tcW w:w="2401" w:type="dxa"/>
            <w:tcBorders>
              <w:top w:val="nil"/>
              <w:left w:val="nil"/>
              <w:bottom w:val="nil"/>
              <w:right w:val="nil"/>
            </w:tcBorders>
            <w:shd w:val="clear" w:color="auto" w:fill="auto"/>
            <w:noWrap/>
            <w:vAlign w:val="bottom"/>
            <w:hideMark/>
          </w:tcPr>
          <w:p w14:paraId="55DFE74E"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0E3DF69B"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297B0069"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6</w:t>
            </w:r>
          </w:p>
        </w:tc>
        <w:tc>
          <w:tcPr>
            <w:tcW w:w="6354" w:type="dxa"/>
            <w:tcBorders>
              <w:top w:val="nil"/>
              <w:left w:val="nil"/>
              <w:bottom w:val="single" w:sz="4" w:space="0" w:color="auto"/>
              <w:right w:val="single" w:sz="4" w:space="0" w:color="auto"/>
            </w:tcBorders>
            <w:shd w:val="clear" w:color="auto" w:fill="auto"/>
            <w:noWrap/>
            <w:vAlign w:val="center"/>
            <w:hideMark/>
          </w:tcPr>
          <w:p w14:paraId="6ECB8D37"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J.J SEABRA – SAPUCAIA</w:t>
            </w:r>
          </w:p>
        </w:tc>
        <w:tc>
          <w:tcPr>
            <w:tcW w:w="2401" w:type="dxa"/>
            <w:tcBorders>
              <w:top w:val="nil"/>
              <w:left w:val="nil"/>
              <w:bottom w:val="nil"/>
              <w:right w:val="nil"/>
            </w:tcBorders>
            <w:shd w:val="clear" w:color="auto" w:fill="auto"/>
            <w:noWrap/>
            <w:vAlign w:val="bottom"/>
            <w:hideMark/>
          </w:tcPr>
          <w:p w14:paraId="11F5655A"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9A55305"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7A2A41AA"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7</w:t>
            </w:r>
          </w:p>
        </w:tc>
        <w:tc>
          <w:tcPr>
            <w:tcW w:w="6354" w:type="dxa"/>
            <w:tcBorders>
              <w:top w:val="nil"/>
              <w:left w:val="nil"/>
              <w:bottom w:val="single" w:sz="4" w:space="0" w:color="auto"/>
              <w:right w:val="single" w:sz="4" w:space="0" w:color="auto"/>
            </w:tcBorders>
            <w:shd w:val="clear" w:color="auto" w:fill="auto"/>
            <w:noWrap/>
            <w:vAlign w:val="center"/>
            <w:hideMark/>
          </w:tcPr>
          <w:p w14:paraId="42262127"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VEREADOR JOSÉ DA SILVA MOREIRA – SAPUCAIA</w:t>
            </w:r>
          </w:p>
        </w:tc>
        <w:tc>
          <w:tcPr>
            <w:tcW w:w="2401" w:type="dxa"/>
            <w:tcBorders>
              <w:top w:val="nil"/>
              <w:left w:val="nil"/>
              <w:bottom w:val="nil"/>
              <w:right w:val="nil"/>
            </w:tcBorders>
            <w:shd w:val="clear" w:color="auto" w:fill="auto"/>
            <w:noWrap/>
            <w:vAlign w:val="bottom"/>
            <w:hideMark/>
          </w:tcPr>
          <w:p w14:paraId="4BD29B86"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356D7E2F"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066EE3E0"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8</w:t>
            </w:r>
          </w:p>
        </w:tc>
        <w:tc>
          <w:tcPr>
            <w:tcW w:w="6354" w:type="dxa"/>
            <w:tcBorders>
              <w:top w:val="nil"/>
              <w:left w:val="nil"/>
              <w:bottom w:val="single" w:sz="4" w:space="0" w:color="auto"/>
              <w:right w:val="single" w:sz="4" w:space="0" w:color="auto"/>
            </w:tcBorders>
            <w:shd w:val="clear" w:color="auto" w:fill="auto"/>
            <w:noWrap/>
            <w:vAlign w:val="center"/>
            <w:hideMark/>
          </w:tcPr>
          <w:p w14:paraId="6728C1EB"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EUDORICO CARDOSO – GANCHO DO BADOGUE</w:t>
            </w:r>
          </w:p>
        </w:tc>
        <w:tc>
          <w:tcPr>
            <w:tcW w:w="2401" w:type="dxa"/>
            <w:tcBorders>
              <w:top w:val="nil"/>
              <w:left w:val="nil"/>
              <w:bottom w:val="nil"/>
              <w:right w:val="nil"/>
            </w:tcBorders>
            <w:shd w:val="clear" w:color="auto" w:fill="auto"/>
            <w:noWrap/>
            <w:vAlign w:val="bottom"/>
            <w:hideMark/>
          </w:tcPr>
          <w:p w14:paraId="21A44165"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19414D0C"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448E9748"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9</w:t>
            </w:r>
          </w:p>
        </w:tc>
        <w:tc>
          <w:tcPr>
            <w:tcW w:w="6354" w:type="dxa"/>
            <w:tcBorders>
              <w:top w:val="nil"/>
              <w:left w:val="nil"/>
              <w:bottom w:val="single" w:sz="4" w:space="0" w:color="auto"/>
              <w:right w:val="single" w:sz="4" w:space="0" w:color="auto"/>
            </w:tcBorders>
            <w:shd w:val="clear" w:color="auto" w:fill="auto"/>
            <w:noWrap/>
            <w:vAlign w:val="center"/>
            <w:hideMark/>
          </w:tcPr>
          <w:p w14:paraId="2D4E8691"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JOANA CATARINA – GANCHO DO BADOGUE</w:t>
            </w:r>
          </w:p>
        </w:tc>
        <w:tc>
          <w:tcPr>
            <w:tcW w:w="2401" w:type="dxa"/>
            <w:tcBorders>
              <w:top w:val="nil"/>
              <w:left w:val="nil"/>
              <w:bottom w:val="nil"/>
              <w:right w:val="nil"/>
            </w:tcBorders>
            <w:shd w:val="clear" w:color="auto" w:fill="auto"/>
            <w:noWrap/>
            <w:vAlign w:val="bottom"/>
            <w:hideMark/>
          </w:tcPr>
          <w:p w14:paraId="388D213F"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1D576EC0"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7935930F"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10</w:t>
            </w:r>
          </w:p>
        </w:tc>
        <w:tc>
          <w:tcPr>
            <w:tcW w:w="6354" w:type="dxa"/>
            <w:tcBorders>
              <w:top w:val="nil"/>
              <w:left w:val="nil"/>
              <w:bottom w:val="single" w:sz="4" w:space="0" w:color="auto"/>
              <w:right w:val="single" w:sz="4" w:space="0" w:color="auto"/>
            </w:tcBorders>
            <w:shd w:val="clear" w:color="auto" w:fill="auto"/>
            <w:noWrap/>
            <w:vAlign w:val="center"/>
            <w:hideMark/>
          </w:tcPr>
          <w:p w14:paraId="17578E27"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PEDRO AUGUSTO – GANCHO DO BADOGUE</w:t>
            </w:r>
          </w:p>
        </w:tc>
        <w:tc>
          <w:tcPr>
            <w:tcW w:w="2401" w:type="dxa"/>
            <w:tcBorders>
              <w:top w:val="nil"/>
              <w:left w:val="nil"/>
              <w:bottom w:val="nil"/>
              <w:right w:val="nil"/>
            </w:tcBorders>
            <w:shd w:val="clear" w:color="auto" w:fill="auto"/>
            <w:noWrap/>
            <w:vAlign w:val="bottom"/>
            <w:hideMark/>
          </w:tcPr>
          <w:p w14:paraId="14F530A2"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1C0B8C0D"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3E40828F"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11</w:t>
            </w:r>
          </w:p>
        </w:tc>
        <w:tc>
          <w:tcPr>
            <w:tcW w:w="6354" w:type="dxa"/>
            <w:tcBorders>
              <w:top w:val="nil"/>
              <w:left w:val="nil"/>
              <w:bottom w:val="single" w:sz="4" w:space="0" w:color="auto"/>
              <w:right w:val="single" w:sz="4" w:space="0" w:color="auto"/>
            </w:tcBorders>
            <w:shd w:val="clear" w:color="auto" w:fill="auto"/>
            <w:noWrap/>
            <w:vAlign w:val="center"/>
            <w:hideMark/>
          </w:tcPr>
          <w:p w14:paraId="4BDD7460"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JOÃO CALAZANS DA CRUZ – BECO DO MATADOURO VELHO</w:t>
            </w:r>
          </w:p>
        </w:tc>
        <w:tc>
          <w:tcPr>
            <w:tcW w:w="2401" w:type="dxa"/>
            <w:tcBorders>
              <w:top w:val="nil"/>
              <w:left w:val="nil"/>
              <w:bottom w:val="nil"/>
              <w:right w:val="nil"/>
            </w:tcBorders>
            <w:shd w:val="clear" w:color="auto" w:fill="auto"/>
            <w:noWrap/>
            <w:vAlign w:val="bottom"/>
            <w:hideMark/>
          </w:tcPr>
          <w:p w14:paraId="09C66B35"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4589053"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02088041"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12</w:t>
            </w:r>
          </w:p>
        </w:tc>
        <w:tc>
          <w:tcPr>
            <w:tcW w:w="6354" w:type="dxa"/>
            <w:tcBorders>
              <w:top w:val="nil"/>
              <w:left w:val="nil"/>
              <w:bottom w:val="single" w:sz="4" w:space="0" w:color="auto"/>
              <w:right w:val="single" w:sz="4" w:space="0" w:color="auto"/>
            </w:tcBorders>
            <w:shd w:val="clear" w:color="auto" w:fill="auto"/>
            <w:noWrap/>
            <w:vAlign w:val="center"/>
            <w:hideMark/>
          </w:tcPr>
          <w:p w14:paraId="1B2CF390"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MANOEL BATISTA DE OLIVEIRA – VALENTIM</w:t>
            </w:r>
          </w:p>
        </w:tc>
        <w:tc>
          <w:tcPr>
            <w:tcW w:w="2401" w:type="dxa"/>
            <w:tcBorders>
              <w:top w:val="nil"/>
              <w:left w:val="nil"/>
              <w:bottom w:val="nil"/>
              <w:right w:val="nil"/>
            </w:tcBorders>
            <w:shd w:val="clear" w:color="auto" w:fill="auto"/>
            <w:noWrap/>
            <w:vAlign w:val="bottom"/>
            <w:hideMark/>
          </w:tcPr>
          <w:p w14:paraId="2688ACC4"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3C9B4EDF"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34A5B80A"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13</w:t>
            </w:r>
          </w:p>
        </w:tc>
        <w:tc>
          <w:tcPr>
            <w:tcW w:w="6354" w:type="dxa"/>
            <w:tcBorders>
              <w:top w:val="nil"/>
              <w:left w:val="nil"/>
              <w:bottom w:val="single" w:sz="4" w:space="0" w:color="auto"/>
              <w:right w:val="single" w:sz="4" w:space="0" w:color="auto"/>
            </w:tcBorders>
            <w:shd w:val="clear" w:color="auto" w:fill="auto"/>
            <w:noWrap/>
            <w:vAlign w:val="center"/>
            <w:hideMark/>
          </w:tcPr>
          <w:p w14:paraId="54922316"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LAGARTO -  BENEDITO</w:t>
            </w:r>
          </w:p>
        </w:tc>
        <w:tc>
          <w:tcPr>
            <w:tcW w:w="2401" w:type="dxa"/>
            <w:tcBorders>
              <w:top w:val="nil"/>
              <w:left w:val="nil"/>
              <w:bottom w:val="nil"/>
              <w:right w:val="nil"/>
            </w:tcBorders>
            <w:shd w:val="clear" w:color="auto" w:fill="auto"/>
            <w:noWrap/>
            <w:vAlign w:val="bottom"/>
            <w:hideMark/>
          </w:tcPr>
          <w:p w14:paraId="0558D977"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06990F69"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2D2D9409"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14</w:t>
            </w:r>
          </w:p>
        </w:tc>
        <w:tc>
          <w:tcPr>
            <w:tcW w:w="6354" w:type="dxa"/>
            <w:tcBorders>
              <w:top w:val="nil"/>
              <w:left w:val="nil"/>
              <w:bottom w:val="single" w:sz="4" w:space="0" w:color="auto"/>
              <w:right w:val="single" w:sz="4" w:space="0" w:color="auto"/>
            </w:tcBorders>
            <w:shd w:val="clear" w:color="auto" w:fill="auto"/>
            <w:noWrap/>
            <w:vAlign w:val="center"/>
            <w:hideMark/>
          </w:tcPr>
          <w:p w14:paraId="4894DAA3"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FREI BOAVENTURA – ESTRADA DO BENEDITO</w:t>
            </w:r>
          </w:p>
        </w:tc>
        <w:tc>
          <w:tcPr>
            <w:tcW w:w="2401" w:type="dxa"/>
            <w:tcBorders>
              <w:top w:val="nil"/>
              <w:left w:val="nil"/>
              <w:bottom w:val="nil"/>
              <w:right w:val="nil"/>
            </w:tcBorders>
            <w:shd w:val="clear" w:color="auto" w:fill="auto"/>
            <w:noWrap/>
            <w:vAlign w:val="bottom"/>
            <w:hideMark/>
          </w:tcPr>
          <w:p w14:paraId="11946FFE"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49E4AF49"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38F0E219"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15</w:t>
            </w:r>
          </w:p>
        </w:tc>
        <w:tc>
          <w:tcPr>
            <w:tcW w:w="6354" w:type="dxa"/>
            <w:tcBorders>
              <w:top w:val="nil"/>
              <w:left w:val="nil"/>
              <w:bottom w:val="single" w:sz="4" w:space="0" w:color="auto"/>
              <w:right w:val="single" w:sz="4" w:space="0" w:color="auto"/>
            </w:tcBorders>
            <w:shd w:val="clear" w:color="auto" w:fill="auto"/>
            <w:noWrap/>
            <w:vAlign w:val="center"/>
            <w:hideMark/>
          </w:tcPr>
          <w:p w14:paraId="0C1EA058"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POJUCA – SACO DO ROCHA</w:t>
            </w:r>
          </w:p>
        </w:tc>
        <w:tc>
          <w:tcPr>
            <w:tcW w:w="2401" w:type="dxa"/>
            <w:tcBorders>
              <w:top w:val="nil"/>
              <w:left w:val="nil"/>
              <w:bottom w:val="nil"/>
              <w:right w:val="nil"/>
            </w:tcBorders>
            <w:shd w:val="clear" w:color="auto" w:fill="auto"/>
            <w:noWrap/>
            <w:vAlign w:val="bottom"/>
            <w:hideMark/>
          </w:tcPr>
          <w:p w14:paraId="0DF9F97B"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14B41AFD"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652567EC"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16</w:t>
            </w:r>
          </w:p>
        </w:tc>
        <w:tc>
          <w:tcPr>
            <w:tcW w:w="6354" w:type="dxa"/>
            <w:tcBorders>
              <w:top w:val="nil"/>
              <w:left w:val="nil"/>
              <w:bottom w:val="single" w:sz="4" w:space="0" w:color="auto"/>
              <w:right w:val="single" w:sz="4" w:space="0" w:color="auto"/>
            </w:tcBorders>
            <w:shd w:val="clear" w:color="auto" w:fill="auto"/>
            <w:noWrap/>
            <w:vAlign w:val="center"/>
            <w:hideMark/>
          </w:tcPr>
          <w:p w14:paraId="6710B1DB"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CATU – LAGOETA</w:t>
            </w:r>
          </w:p>
        </w:tc>
        <w:tc>
          <w:tcPr>
            <w:tcW w:w="2401" w:type="dxa"/>
            <w:tcBorders>
              <w:top w:val="nil"/>
              <w:left w:val="nil"/>
              <w:bottom w:val="nil"/>
              <w:right w:val="nil"/>
            </w:tcBorders>
            <w:shd w:val="clear" w:color="auto" w:fill="auto"/>
            <w:noWrap/>
            <w:vAlign w:val="bottom"/>
            <w:hideMark/>
          </w:tcPr>
          <w:p w14:paraId="068418B2"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F72781C"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5C7C29D6"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17</w:t>
            </w:r>
          </w:p>
        </w:tc>
        <w:tc>
          <w:tcPr>
            <w:tcW w:w="6354" w:type="dxa"/>
            <w:tcBorders>
              <w:top w:val="nil"/>
              <w:left w:val="nil"/>
              <w:bottom w:val="single" w:sz="4" w:space="0" w:color="auto"/>
              <w:right w:val="single" w:sz="4" w:space="0" w:color="auto"/>
            </w:tcBorders>
            <w:shd w:val="clear" w:color="auto" w:fill="auto"/>
            <w:noWrap/>
            <w:vAlign w:val="center"/>
            <w:hideMark/>
          </w:tcPr>
          <w:p w14:paraId="225DCCFD"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SOUZA BRITO – RUA DO APORÁ</w:t>
            </w:r>
          </w:p>
        </w:tc>
        <w:tc>
          <w:tcPr>
            <w:tcW w:w="2401" w:type="dxa"/>
            <w:tcBorders>
              <w:top w:val="nil"/>
              <w:left w:val="nil"/>
              <w:bottom w:val="nil"/>
              <w:right w:val="nil"/>
            </w:tcBorders>
            <w:shd w:val="clear" w:color="auto" w:fill="auto"/>
            <w:noWrap/>
            <w:vAlign w:val="bottom"/>
            <w:hideMark/>
          </w:tcPr>
          <w:p w14:paraId="038DBC03"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45FA6F62"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1576ACC8"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18</w:t>
            </w:r>
          </w:p>
        </w:tc>
        <w:tc>
          <w:tcPr>
            <w:tcW w:w="6354" w:type="dxa"/>
            <w:tcBorders>
              <w:top w:val="nil"/>
              <w:left w:val="nil"/>
              <w:bottom w:val="single" w:sz="4" w:space="0" w:color="auto"/>
              <w:right w:val="single" w:sz="4" w:space="0" w:color="auto"/>
            </w:tcBorders>
            <w:shd w:val="clear" w:color="auto" w:fill="auto"/>
            <w:noWrap/>
            <w:vAlign w:val="center"/>
            <w:hideMark/>
          </w:tcPr>
          <w:p w14:paraId="04CF29A2"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CASTRO ALVES – BOA VISTA</w:t>
            </w:r>
          </w:p>
        </w:tc>
        <w:tc>
          <w:tcPr>
            <w:tcW w:w="2401" w:type="dxa"/>
            <w:tcBorders>
              <w:top w:val="nil"/>
              <w:left w:val="nil"/>
              <w:bottom w:val="nil"/>
              <w:right w:val="nil"/>
            </w:tcBorders>
            <w:shd w:val="clear" w:color="auto" w:fill="auto"/>
            <w:noWrap/>
            <w:vAlign w:val="bottom"/>
            <w:hideMark/>
          </w:tcPr>
          <w:p w14:paraId="1A7CEF71"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03F296A9"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338FD852"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19</w:t>
            </w:r>
          </w:p>
        </w:tc>
        <w:tc>
          <w:tcPr>
            <w:tcW w:w="6354" w:type="dxa"/>
            <w:tcBorders>
              <w:top w:val="nil"/>
              <w:left w:val="nil"/>
              <w:bottom w:val="single" w:sz="4" w:space="0" w:color="auto"/>
              <w:right w:val="single" w:sz="4" w:space="0" w:color="auto"/>
            </w:tcBorders>
            <w:shd w:val="clear" w:color="auto" w:fill="auto"/>
            <w:noWrap/>
            <w:vAlign w:val="center"/>
            <w:hideMark/>
          </w:tcPr>
          <w:p w14:paraId="306A93D6"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ASTERIO MACIEL DE FREITAS – MANGUINHO</w:t>
            </w:r>
          </w:p>
        </w:tc>
        <w:tc>
          <w:tcPr>
            <w:tcW w:w="2401" w:type="dxa"/>
            <w:tcBorders>
              <w:top w:val="nil"/>
              <w:left w:val="nil"/>
              <w:bottom w:val="nil"/>
              <w:right w:val="nil"/>
            </w:tcBorders>
            <w:shd w:val="clear" w:color="auto" w:fill="auto"/>
            <w:noWrap/>
            <w:vAlign w:val="bottom"/>
            <w:hideMark/>
          </w:tcPr>
          <w:p w14:paraId="03B64E9D"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2AE5FAE8"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0C8A78A9"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20</w:t>
            </w:r>
          </w:p>
        </w:tc>
        <w:tc>
          <w:tcPr>
            <w:tcW w:w="6354" w:type="dxa"/>
            <w:tcBorders>
              <w:top w:val="nil"/>
              <w:left w:val="nil"/>
              <w:bottom w:val="single" w:sz="4" w:space="0" w:color="auto"/>
              <w:right w:val="single" w:sz="4" w:space="0" w:color="auto"/>
            </w:tcBorders>
            <w:shd w:val="clear" w:color="auto" w:fill="auto"/>
            <w:noWrap/>
            <w:vAlign w:val="center"/>
            <w:hideMark/>
          </w:tcPr>
          <w:p w14:paraId="3743A5C4"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TENENTE JOÃO GRASSI DE QUEIROZ – BECO DA CAIXA D`ÀGUA</w:t>
            </w:r>
          </w:p>
        </w:tc>
        <w:tc>
          <w:tcPr>
            <w:tcW w:w="2401" w:type="dxa"/>
            <w:tcBorders>
              <w:top w:val="nil"/>
              <w:left w:val="nil"/>
              <w:bottom w:val="nil"/>
              <w:right w:val="nil"/>
            </w:tcBorders>
            <w:shd w:val="clear" w:color="auto" w:fill="auto"/>
            <w:noWrap/>
            <w:vAlign w:val="bottom"/>
            <w:hideMark/>
          </w:tcPr>
          <w:p w14:paraId="393B16C9"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7BD2CA3B"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53D7609C"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21</w:t>
            </w:r>
          </w:p>
        </w:tc>
        <w:tc>
          <w:tcPr>
            <w:tcW w:w="6354" w:type="dxa"/>
            <w:tcBorders>
              <w:top w:val="nil"/>
              <w:left w:val="nil"/>
              <w:bottom w:val="single" w:sz="4" w:space="0" w:color="auto"/>
              <w:right w:val="single" w:sz="4" w:space="0" w:color="auto"/>
            </w:tcBorders>
            <w:shd w:val="clear" w:color="auto" w:fill="auto"/>
            <w:noWrap/>
            <w:vAlign w:val="center"/>
            <w:hideMark/>
          </w:tcPr>
          <w:p w14:paraId="08A221B5"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SANTA TEREZINHA – TROCA ESPOSA</w:t>
            </w:r>
          </w:p>
        </w:tc>
        <w:tc>
          <w:tcPr>
            <w:tcW w:w="2401" w:type="dxa"/>
            <w:tcBorders>
              <w:top w:val="nil"/>
              <w:left w:val="nil"/>
              <w:bottom w:val="nil"/>
              <w:right w:val="nil"/>
            </w:tcBorders>
            <w:shd w:val="clear" w:color="auto" w:fill="auto"/>
            <w:noWrap/>
            <w:vAlign w:val="bottom"/>
            <w:hideMark/>
          </w:tcPr>
          <w:p w14:paraId="4EF3D8D9"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0B091DDF"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60A52B9F"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22</w:t>
            </w:r>
          </w:p>
        </w:tc>
        <w:tc>
          <w:tcPr>
            <w:tcW w:w="6354" w:type="dxa"/>
            <w:tcBorders>
              <w:top w:val="nil"/>
              <w:left w:val="nil"/>
              <w:bottom w:val="single" w:sz="4" w:space="0" w:color="auto"/>
              <w:right w:val="single" w:sz="4" w:space="0" w:color="auto"/>
            </w:tcBorders>
            <w:shd w:val="clear" w:color="auto" w:fill="auto"/>
            <w:noWrap/>
            <w:vAlign w:val="center"/>
            <w:hideMark/>
          </w:tcPr>
          <w:p w14:paraId="3B876C12"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ADAUTO MOTA BRITO – RUA DO TIJUCO</w:t>
            </w:r>
          </w:p>
        </w:tc>
        <w:tc>
          <w:tcPr>
            <w:tcW w:w="2401" w:type="dxa"/>
            <w:tcBorders>
              <w:top w:val="nil"/>
              <w:left w:val="nil"/>
              <w:bottom w:val="nil"/>
              <w:right w:val="nil"/>
            </w:tcBorders>
            <w:shd w:val="clear" w:color="auto" w:fill="auto"/>
            <w:noWrap/>
            <w:vAlign w:val="bottom"/>
            <w:hideMark/>
          </w:tcPr>
          <w:p w14:paraId="5549CB4D"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5C56C407"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77CB9FC4"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23</w:t>
            </w:r>
          </w:p>
        </w:tc>
        <w:tc>
          <w:tcPr>
            <w:tcW w:w="6354" w:type="dxa"/>
            <w:tcBorders>
              <w:top w:val="nil"/>
              <w:left w:val="nil"/>
              <w:bottom w:val="single" w:sz="4" w:space="0" w:color="auto"/>
              <w:right w:val="single" w:sz="4" w:space="0" w:color="auto"/>
            </w:tcBorders>
            <w:shd w:val="clear" w:color="auto" w:fill="auto"/>
            <w:noWrap/>
            <w:vAlign w:val="center"/>
            <w:hideMark/>
          </w:tcPr>
          <w:p w14:paraId="59BD2567"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BAHIA – JOÃO MACHADO</w:t>
            </w:r>
          </w:p>
        </w:tc>
        <w:tc>
          <w:tcPr>
            <w:tcW w:w="2401" w:type="dxa"/>
            <w:tcBorders>
              <w:top w:val="nil"/>
              <w:left w:val="nil"/>
              <w:bottom w:val="nil"/>
              <w:right w:val="nil"/>
            </w:tcBorders>
            <w:shd w:val="clear" w:color="auto" w:fill="auto"/>
            <w:noWrap/>
            <w:vAlign w:val="bottom"/>
            <w:hideMark/>
          </w:tcPr>
          <w:p w14:paraId="4850BC5B"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5EEC2D7C"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07AB19A3"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24</w:t>
            </w:r>
          </w:p>
        </w:tc>
        <w:tc>
          <w:tcPr>
            <w:tcW w:w="6354" w:type="dxa"/>
            <w:tcBorders>
              <w:top w:val="nil"/>
              <w:left w:val="nil"/>
              <w:bottom w:val="single" w:sz="4" w:space="0" w:color="auto"/>
              <w:right w:val="single" w:sz="4" w:space="0" w:color="auto"/>
            </w:tcBorders>
            <w:shd w:val="clear" w:color="auto" w:fill="auto"/>
            <w:noWrap/>
            <w:vAlign w:val="center"/>
            <w:hideMark/>
          </w:tcPr>
          <w:p w14:paraId="4A033491"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SÃO PAULO – JOÃO MACHADO</w:t>
            </w:r>
          </w:p>
        </w:tc>
        <w:tc>
          <w:tcPr>
            <w:tcW w:w="2401" w:type="dxa"/>
            <w:tcBorders>
              <w:top w:val="nil"/>
              <w:left w:val="nil"/>
              <w:bottom w:val="nil"/>
              <w:right w:val="nil"/>
            </w:tcBorders>
            <w:shd w:val="clear" w:color="auto" w:fill="auto"/>
            <w:noWrap/>
            <w:vAlign w:val="bottom"/>
            <w:hideMark/>
          </w:tcPr>
          <w:p w14:paraId="78047AE9"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4319749F"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2599DD2B"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25</w:t>
            </w:r>
          </w:p>
        </w:tc>
        <w:tc>
          <w:tcPr>
            <w:tcW w:w="6354" w:type="dxa"/>
            <w:tcBorders>
              <w:top w:val="nil"/>
              <w:left w:val="nil"/>
              <w:bottom w:val="single" w:sz="4" w:space="0" w:color="auto"/>
              <w:right w:val="single" w:sz="4" w:space="0" w:color="auto"/>
            </w:tcBorders>
            <w:shd w:val="clear" w:color="auto" w:fill="auto"/>
            <w:noWrap/>
            <w:vAlign w:val="center"/>
            <w:hideMark/>
          </w:tcPr>
          <w:p w14:paraId="1AC67C69"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JOÃO CORREIA DE AGUIAR – JOÃO MACHADO</w:t>
            </w:r>
          </w:p>
        </w:tc>
        <w:tc>
          <w:tcPr>
            <w:tcW w:w="2401" w:type="dxa"/>
            <w:tcBorders>
              <w:top w:val="nil"/>
              <w:left w:val="nil"/>
              <w:bottom w:val="nil"/>
              <w:right w:val="nil"/>
            </w:tcBorders>
            <w:shd w:val="clear" w:color="auto" w:fill="auto"/>
            <w:noWrap/>
            <w:vAlign w:val="bottom"/>
            <w:hideMark/>
          </w:tcPr>
          <w:p w14:paraId="4B9F8E0D"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76207643"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429BC0D1"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26</w:t>
            </w:r>
          </w:p>
        </w:tc>
        <w:tc>
          <w:tcPr>
            <w:tcW w:w="6354" w:type="dxa"/>
            <w:tcBorders>
              <w:top w:val="nil"/>
              <w:left w:val="nil"/>
              <w:bottom w:val="single" w:sz="4" w:space="0" w:color="auto"/>
              <w:right w:val="single" w:sz="4" w:space="0" w:color="auto"/>
            </w:tcBorders>
            <w:shd w:val="clear" w:color="auto" w:fill="auto"/>
            <w:noWrap/>
            <w:vAlign w:val="center"/>
            <w:hideMark/>
          </w:tcPr>
          <w:p w14:paraId="6C40EF95"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JOSIAS BISPO SOARES – JOÃO MACHADO</w:t>
            </w:r>
          </w:p>
        </w:tc>
        <w:tc>
          <w:tcPr>
            <w:tcW w:w="2401" w:type="dxa"/>
            <w:tcBorders>
              <w:top w:val="nil"/>
              <w:left w:val="nil"/>
              <w:bottom w:val="nil"/>
              <w:right w:val="nil"/>
            </w:tcBorders>
            <w:shd w:val="clear" w:color="auto" w:fill="auto"/>
            <w:noWrap/>
            <w:vAlign w:val="bottom"/>
            <w:hideMark/>
          </w:tcPr>
          <w:p w14:paraId="12342948"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36506DA2"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5665D0A4"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27</w:t>
            </w:r>
          </w:p>
        </w:tc>
        <w:tc>
          <w:tcPr>
            <w:tcW w:w="6354" w:type="dxa"/>
            <w:tcBorders>
              <w:top w:val="nil"/>
              <w:left w:val="nil"/>
              <w:bottom w:val="single" w:sz="4" w:space="0" w:color="auto"/>
              <w:right w:val="single" w:sz="4" w:space="0" w:color="auto"/>
            </w:tcBorders>
            <w:shd w:val="clear" w:color="auto" w:fill="auto"/>
            <w:noWrap/>
            <w:vAlign w:val="center"/>
            <w:hideMark/>
          </w:tcPr>
          <w:p w14:paraId="1B01F76D"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MINAS GEREAIS – JOÃO MACHADO</w:t>
            </w:r>
          </w:p>
        </w:tc>
        <w:tc>
          <w:tcPr>
            <w:tcW w:w="2401" w:type="dxa"/>
            <w:tcBorders>
              <w:top w:val="nil"/>
              <w:left w:val="nil"/>
              <w:bottom w:val="nil"/>
              <w:right w:val="nil"/>
            </w:tcBorders>
            <w:shd w:val="clear" w:color="auto" w:fill="auto"/>
            <w:noWrap/>
            <w:vAlign w:val="bottom"/>
            <w:hideMark/>
          </w:tcPr>
          <w:p w14:paraId="357DCDE4"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306AB56"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468AB678"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28</w:t>
            </w:r>
          </w:p>
        </w:tc>
        <w:tc>
          <w:tcPr>
            <w:tcW w:w="6354" w:type="dxa"/>
            <w:tcBorders>
              <w:top w:val="nil"/>
              <w:left w:val="nil"/>
              <w:bottom w:val="single" w:sz="4" w:space="0" w:color="auto"/>
              <w:right w:val="single" w:sz="4" w:space="0" w:color="auto"/>
            </w:tcBorders>
            <w:shd w:val="clear" w:color="auto" w:fill="auto"/>
            <w:noWrap/>
            <w:vAlign w:val="center"/>
            <w:hideMark/>
          </w:tcPr>
          <w:p w14:paraId="5286F288"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PERNAMBUCO – JOÃO MACHADO</w:t>
            </w:r>
          </w:p>
        </w:tc>
        <w:tc>
          <w:tcPr>
            <w:tcW w:w="2401" w:type="dxa"/>
            <w:tcBorders>
              <w:top w:val="nil"/>
              <w:left w:val="nil"/>
              <w:bottom w:val="nil"/>
              <w:right w:val="nil"/>
            </w:tcBorders>
            <w:shd w:val="clear" w:color="auto" w:fill="auto"/>
            <w:noWrap/>
            <w:vAlign w:val="bottom"/>
            <w:hideMark/>
          </w:tcPr>
          <w:p w14:paraId="1E133C8D"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087CFC3C"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11E7F257"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29</w:t>
            </w:r>
          </w:p>
        </w:tc>
        <w:tc>
          <w:tcPr>
            <w:tcW w:w="6354" w:type="dxa"/>
            <w:tcBorders>
              <w:top w:val="nil"/>
              <w:left w:val="nil"/>
              <w:bottom w:val="single" w:sz="4" w:space="0" w:color="auto"/>
              <w:right w:val="single" w:sz="4" w:space="0" w:color="auto"/>
            </w:tcBorders>
            <w:shd w:val="clear" w:color="auto" w:fill="auto"/>
            <w:noWrap/>
            <w:vAlign w:val="center"/>
            <w:hideMark/>
          </w:tcPr>
          <w:p w14:paraId="0A489CE5"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SÃO PAULO – JOÃO MACHADO</w:t>
            </w:r>
          </w:p>
        </w:tc>
        <w:tc>
          <w:tcPr>
            <w:tcW w:w="2401" w:type="dxa"/>
            <w:tcBorders>
              <w:top w:val="nil"/>
              <w:left w:val="nil"/>
              <w:bottom w:val="nil"/>
              <w:right w:val="nil"/>
            </w:tcBorders>
            <w:shd w:val="clear" w:color="auto" w:fill="auto"/>
            <w:noWrap/>
            <w:vAlign w:val="bottom"/>
            <w:hideMark/>
          </w:tcPr>
          <w:p w14:paraId="1EB7B3E4"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5B8F544A"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3DE54B6F"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30</w:t>
            </w:r>
          </w:p>
        </w:tc>
        <w:tc>
          <w:tcPr>
            <w:tcW w:w="6354" w:type="dxa"/>
            <w:tcBorders>
              <w:top w:val="nil"/>
              <w:left w:val="nil"/>
              <w:bottom w:val="single" w:sz="4" w:space="0" w:color="auto"/>
              <w:right w:val="single" w:sz="4" w:space="0" w:color="auto"/>
            </w:tcBorders>
            <w:shd w:val="clear" w:color="auto" w:fill="auto"/>
            <w:noWrap/>
            <w:vAlign w:val="center"/>
            <w:hideMark/>
          </w:tcPr>
          <w:p w14:paraId="208BBFA9"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BEDO FERREIRA BRITO – BECO DOS VELHACOS</w:t>
            </w:r>
          </w:p>
        </w:tc>
        <w:tc>
          <w:tcPr>
            <w:tcW w:w="2401" w:type="dxa"/>
            <w:tcBorders>
              <w:top w:val="nil"/>
              <w:left w:val="nil"/>
              <w:bottom w:val="nil"/>
              <w:right w:val="nil"/>
            </w:tcBorders>
            <w:shd w:val="clear" w:color="auto" w:fill="auto"/>
            <w:noWrap/>
            <w:vAlign w:val="bottom"/>
            <w:hideMark/>
          </w:tcPr>
          <w:p w14:paraId="2C44842C"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F39789D"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24A17F97"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31</w:t>
            </w:r>
          </w:p>
        </w:tc>
        <w:tc>
          <w:tcPr>
            <w:tcW w:w="6354" w:type="dxa"/>
            <w:tcBorders>
              <w:top w:val="nil"/>
              <w:left w:val="nil"/>
              <w:bottom w:val="single" w:sz="4" w:space="0" w:color="auto"/>
              <w:right w:val="single" w:sz="4" w:space="0" w:color="auto"/>
            </w:tcBorders>
            <w:shd w:val="clear" w:color="auto" w:fill="auto"/>
            <w:noWrap/>
            <w:vAlign w:val="center"/>
            <w:hideMark/>
          </w:tcPr>
          <w:p w14:paraId="62A87C20"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VEREADOR AURELIANO TOLENTINO SANTOS – BECO DO CEMITÉRIO</w:t>
            </w:r>
          </w:p>
        </w:tc>
        <w:tc>
          <w:tcPr>
            <w:tcW w:w="2401" w:type="dxa"/>
            <w:tcBorders>
              <w:top w:val="nil"/>
              <w:left w:val="nil"/>
              <w:bottom w:val="nil"/>
              <w:right w:val="nil"/>
            </w:tcBorders>
            <w:shd w:val="clear" w:color="auto" w:fill="auto"/>
            <w:noWrap/>
            <w:vAlign w:val="bottom"/>
            <w:hideMark/>
          </w:tcPr>
          <w:p w14:paraId="74AEC145"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21278387"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0AD50551"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32</w:t>
            </w:r>
          </w:p>
        </w:tc>
        <w:tc>
          <w:tcPr>
            <w:tcW w:w="6354" w:type="dxa"/>
            <w:tcBorders>
              <w:top w:val="nil"/>
              <w:left w:val="nil"/>
              <w:bottom w:val="single" w:sz="4" w:space="0" w:color="auto"/>
              <w:right w:val="single" w:sz="4" w:space="0" w:color="auto"/>
            </w:tcBorders>
            <w:shd w:val="clear" w:color="auto" w:fill="auto"/>
            <w:noWrap/>
            <w:vAlign w:val="center"/>
            <w:hideMark/>
          </w:tcPr>
          <w:p w14:paraId="2939A5A8"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MARIA EUGENIA DE SOUSA SANTOS – EM FRENTE AO COLEGIO ACM</w:t>
            </w:r>
          </w:p>
        </w:tc>
        <w:tc>
          <w:tcPr>
            <w:tcW w:w="2401" w:type="dxa"/>
            <w:tcBorders>
              <w:top w:val="nil"/>
              <w:left w:val="nil"/>
              <w:bottom w:val="nil"/>
              <w:right w:val="nil"/>
            </w:tcBorders>
            <w:shd w:val="clear" w:color="auto" w:fill="auto"/>
            <w:noWrap/>
            <w:vAlign w:val="bottom"/>
            <w:hideMark/>
          </w:tcPr>
          <w:p w14:paraId="2394DE79"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D74992B"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03ED9508"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lastRenderedPageBreak/>
              <w:t>33</w:t>
            </w:r>
          </w:p>
        </w:tc>
        <w:tc>
          <w:tcPr>
            <w:tcW w:w="6354" w:type="dxa"/>
            <w:tcBorders>
              <w:top w:val="nil"/>
              <w:left w:val="nil"/>
              <w:bottom w:val="single" w:sz="4" w:space="0" w:color="auto"/>
              <w:right w:val="single" w:sz="4" w:space="0" w:color="auto"/>
            </w:tcBorders>
            <w:shd w:val="clear" w:color="auto" w:fill="auto"/>
            <w:noWrap/>
            <w:vAlign w:val="center"/>
            <w:hideMark/>
          </w:tcPr>
          <w:p w14:paraId="4C7B1638"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ISRAEL MENEZES DE SOUZA – BECO DOS CIGANOS</w:t>
            </w:r>
          </w:p>
        </w:tc>
        <w:tc>
          <w:tcPr>
            <w:tcW w:w="2401" w:type="dxa"/>
            <w:tcBorders>
              <w:top w:val="nil"/>
              <w:left w:val="nil"/>
              <w:bottom w:val="nil"/>
              <w:right w:val="nil"/>
            </w:tcBorders>
            <w:shd w:val="clear" w:color="auto" w:fill="auto"/>
            <w:noWrap/>
            <w:vAlign w:val="bottom"/>
            <w:hideMark/>
          </w:tcPr>
          <w:p w14:paraId="291032AB"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1659D355"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2D24F8AA"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34</w:t>
            </w:r>
          </w:p>
        </w:tc>
        <w:tc>
          <w:tcPr>
            <w:tcW w:w="6354" w:type="dxa"/>
            <w:tcBorders>
              <w:top w:val="nil"/>
              <w:left w:val="nil"/>
              <w:bottom w:val="single" w:sz="4" w:space="0" w:color="auto"/>
              <w:right w:val="single" w:sz="4" w:space="0" w:color="auto"/>
            </w:tcBorders>
            <w:shd w:val="clear" w:color="auto" w:fill="auto"/>
            <w:noWrap/>
            <w:vAlign w:val="center"/>
            <w:hideMark/>
          </w:tcPr>
          <w:p w14:paraId="7E6456EA"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JOÃO MATIAS DOS SANTOS – BECO DE ALFREDO</w:t>
            </w:r>
          </w:p>
        </w:tc>
        <w:tc>
          <w:tcPr>
            <w:tcW w:w="2401" w:type="dxa"/>
            <w:tcBorders>
              <w:top w:val="nil"/>
              <w:left w:val="nil"/>
              <w:bottom w:val="nil"/>
              <w:right w:val="nil"/>
            </w:tcBorders>
            <w:shd w:val="clear" w:color="auto" w:fill="auto"/>
            <w:noWrap/>
            <w:vAlign w:val="bottom"/>
            <w:hideMark/>
          </w:tcPr>
          <w:p w14:paraId="6A6741F2"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486D5E4B"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0F0D255F"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35</w:t>
            </w:r>
          </w:p>
        </w:tc>
        <w:tc>
          <w:tcPr>
            <w:tcW w:w="6354" w:type="dxa"/>
            <w:tcBorders>
              <w:top w:val="nil"/>
              <w:left w:val="nil"/>
              <w:bottom w:val="single" w:sz="4" w:space="0" w:color="auto"/>
              <w:right w:val="single" w:sz="4" w:space="0" w:color="auto"/>
            </w:tcBorders>
            <w:shd w:val="clear" w:color="auto" w:fill="auto"/>
            <w:noWrap/>
            <w:vAlign w:val="center"/>
            <w:hideMark/>
          </w:tcPr>
          <w:p w14:paraId="065F578D"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CRISOPOLIS – CAMPO VELHO</w:t>
            </w:r>
          </w:p>
        </w:tc>
        <w:tc>
          <w:tcPr>
            <w:tcW w:w="2401" w:type="dxa"/>
            <w:tcBorders>
              <w:top w:val="nil"/>
              <w:left w:val="nil"/>
              <w:bottom w:val="nil"/>
              <w:right w:val="nil"/>
            </w:tcBorders>
            <w:shd w:val="clear" w:color="auto" w:fill="auto"/>
            <w:noWrap/>
            <w:vAlign w:val="bottom"/>
            <w:hideMark/>
          </w:tcPr>
          <w:p w14:paraId="12AE6BE1"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352B7D7E"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26C74EFF"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36</w:t>
            </w:r>
          </w:p>
        </w:tc>
        <w:tc>
          <w:tcPr>
            <w:tcW w:w="6354" w:type="dxa"/>
            <w:tcBorders>
              <w:top w:val="nil"/>
              <w:left w:val="nil"/>
              <w:bottom w:val="single" w:sz="4" w:space="0" w:color="auto"/>
              <w:right w:val="single" w:sz="4" w:space="0" w:color="auto"/>
            </w:tcBorders>
            <w:shd w:val="clear" w:color="auto" w:fill="auto"/>
            <w:noWrap/>
            <w:vAlign w:val="center"/>
            <w:hideMark/>
          </w:tcPr>
          <w:p w14:paraId="472E47C1"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CAMACARI – CAMPO VELHO</w:t>
            </w:r>
          </w:p>
        </w:tc>
        <w:tc>
          <w:tcPr>
            <w:tcW w:w="2401" w:type="dxa"/>
            <w:tcBorders>
              <w:top w:val="nil"/>
              <w:left w:val="nil"/>
              <w:bottom w:val="nil"/>
              <w:right w:val="nil"/>
            </w:tcBorders>
            <w:shd w:val="clear" w:color="auto" w:fill="auto"/>
            <w:noWrap/>
            <w:vAlign w:val="bottom"/>
            <w:hideMark/>
          </w:tcPr>
          <w:p w14:paraId="55839D04"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28C46AD5"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607A18D9"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37</w:t>
            </w:r>
          </w:p>
        </w:tc>
        <w:tc>
          <w:tcPr>
            <w:tcW w:w="6354" w:type="dxa"/>
            <w:tcBorders>
              <w:top w:val="nil"/>
              <w:left w:val="nil"/>
              <w:bottom w:val="single" w:sz="4" w:space="0" w:color="auto"/>
              <w:right w:val="single" w:sz="4" w:space="0" w:color="auto"/>
            </w:tcBorders>
            <w:shd w:val="clear" w:color="auto" w:fill="auto"/>
            <w:noWrap/>
            <w:vAlign w:val="center"/>
            <w:hideMark/>
          </w:tcPr>
          <w:p w14:paraId="47182103"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INHAMBUPE – CAMPO VELHO</w:t>
            </w:r>
          </w:p>
        </w:tc>
        <w:tc>
          <w:tcPr>
            <w:tcW w:w="2401" w:type="dxa"/>
            <w:tcBorders>
              <w:top w:val="nil"/>
              <w:left w:val="nil"/>
              <w:bottom w:val="nil"/>
              <w:right w:val="nil"/>
            </w:tcBorders>
            <w:shd w:val="clear" w:color="auto" w:fill="auto"/>
            <w:noWrap/>
            <w:vAlign w:val="bottom"/>
            <w:hideMark/>
          </w:tcPr>
          <w:p w14:paraId="03B74450"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024945B"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124348F2"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38</w:t>
            </w:r>
          </w:p>
        </w:tc>
        <w:tc>
          <w:tcPr>
            <w:tcW w:w="6354" w:type="dxa"/>
            <w:tcBorders>
              <w:top w:val="nil"/>
              <w:left w:val="nil"/>
              <w:bottom w:val="single" w:sz="4" w:space="0" w:color="auto"/>
              <w:right w:val="single" w:sz="4" w:space="0" w:color="auto"/>
            </w:tcBorders>
            <w:shd w:val="clear" w:color="auto" w:fill="auto"/>
            <w:noWrap/>
            <w:vAlign w:val="center"/>
            <w:hideMark/>
          </w:tcPr>
          <w:p w14:paraId="3A521E0B"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RIO REAL – CAMPO VELHO</w:t>
            </w:r>
          </w:p>
        </w:tc>
        <w:tc>
          <w:tcPr>
            <w:tcW w:w="2401" w:type="dxa"/>
            <w:tcBorders>
              <w:top w:val="nil"/>
              <w:left w:val="nil"/>
              <w:bottom w:val="nil"/>
              <w:right w:val="nil"/>
            </w:tcBorders>
            <w:shd w:val="clear" w:color="auto" w:fill="auto"/>
            <w:noWrap/>
            <w:vAlign w:val="bottom"/>
            <w:hideMark/>
          </w:tcPr>
          <w:p w14:paraId="7B575353"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7229E62C"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765C54FA"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39</w:t>
            </w:r>
          </w:p>
        </w:tc>
        <w:tc>
          <w:tcPr>
            <w:tcW w:w="6354" w:type="dxa"/>
            <w:tcBorders>
              <w:top w:val="nil"/>
              <w:left w:val="nil"/>
              <w:bottom w:val="single" w:sz="4" w:space="0" w:color="auto"/>
              <w:right w:val="single" w:sz="4" w:space="0" w:color="auto"/>
            </w:tcBorders>
            <w:shd w:val="clear" w:color="auto" w:fill="auto"/>
            <w:noWrap/>
            <w:vAlign w:val="center"/>
            <w:hideMark/>
          </w:tcPr>
          <w:p w14:paraId="4F34E691"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RUA VEREADOR JOAÕ SOARES – RUA DE JOÃO PEQUENO</w:t>
            </w:r>
          </w:p>
        </w:tc>
        <w:tc>
          <w:tcPr>
            <w:tcW w:w="2401" w:type="dxa"/>
            <w:tcBorders>
              <w:top w:val="nil"/>
              <w:left w:val="nil"/>
              <w:bottom w:val="nil"/>
              <w:right w:val="nil"/>
            </w:tcBorders>
            <w:shd w:val="clear" w:color="auto" w:fill="auto"/>
            <w:noWrap/>
            <w:vAlign w:val="bottom"/>
            <w:hideMark/>
          </w:tcPr>
          <w:p w14:paraId="3B7E2A4F"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404715E"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4C701F25"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40</w:t>
            </w:r>
          </w:p>
        </w:tc>
        <w:tc>
          <w:tcPr>
            <w:tcW w:w="6354" w:type="dxa"/>
            <w:tcBorders>
              <w:top w:val="nil"/>
              <w:left w:val="nil"/>
              <w:bottom w:val="single" w:sz="4" w:space="0" w:color="auto"/>
              <w:right w:val="single" w:sz="4" w:space="0" w:color="auto"/>
            </w:tcBorders>
            <w:shd w:val="clear" w:color="auto" w:fill="auto"/>
            <w:noWrap/>
            <w:vAlign w:val="center"/>
            <w:hideMark/>
          </w:tcPr>
          <w:p w14:paraId="04679D58"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JOÃO JOSE DO NASCIMENTO -  CAMPO VELHO</w:t>
            </w:r>
          </w:p>
        </w:tc>
        <w:tc>
          <w:tcPr>
            <w:tcW w:w="2401" w:type="dxa"/>
            <w:tcBorders>
              <w:top w:val="nil"/>
              <w:left w:val="nil"/>
              <w:bottom w:val="nil"/>
              <w:right w:val="nil"/>
            </w:tcBorders>
            <w:shd w:val="clear" w:color="auto" w:fill="auto"/>
            <w:noWrap/>
            <w:vAlign w:val="bottom"/>
            <w:hideMark/>
          </w:tcPr>
          <w:p w14:paraId="160BF6B6"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E3F60B9"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197E0768"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41</w:t>
            </w:r>
          </w:p>
        </w:tc>
        <w:tc>
          <w:tcPr>
            <w:tcW w:w="6354" w:type="dxa"/>
            <w:tcBorders>
              <w:top w:val="nil"/>
              <w:left w:val="nil"/>
              <w:bottom w:val="single" w:sz="4" w:space="0" w:color="auto"/>
              <w:right w:val="single" w:sz="4" w:space="0" w:color="auto"/>
            </w:tcBorders>
            <w:shd w:val="clear" w:color="auto" w:fill="auto"/>
            <w:noWrap/>
            <w:vAlign w:val="center"/>
            <w:hideMark/>
          </w:tcPr>
          <w:p w14:paraId="12EED59C"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PROFESSORA MARIA ESPERANÇA –RUA DO CAMPO</w:t>
            </w:r>
          </w:p>
        </w:tc>
        <w:tc>
          <w:tcPr>
            <w:tcW w:w="2401" w:type="dxa"/>
            <w:tcBorders>
              <w:top w:val="nil"/>
              <w:left w:val="nil"/>
              <w:bottom w:val="nil"/>
              <w:right w:val="nil"/>
            </w:tcBorders>
            <w:shd w:val="clear" w:color="auto" w:fill="auto"/>
            <w:noWrap/>
            <w:vAlign w:val="bottom"/>
            <w:hideMark/>
          </w:tcPr>
          <w:p w14:paraId="6F857751"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08ED9FB8"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106E949E"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42</w:t>
            </w:r>
          </w:p>
        </w:tc>
        <w:tc>
          <w:tcPr>
            <w:tcW w:w="6354" w:type="dxa"/>
            <w:tcBorders>
              <w:top w:val="nil"/>
              <w:left w:val="nil"/>
              <w:bottom w:val="single" w:sz="4" w:space="0" w:color="auto"/>
              <w:right w:val="single" w:sz="4" w:space="0" w:color="auto"/>
            </w:tcBorders>
            <w:shd w:val="clear" w:color="auto" w:fill="auto"/>
            <w:noWrap/>
            <w:vAlign w:val="center"/>
            <w:hideMark/>
          </w:tcPr>
          <w:p w14:paraId="7D482B2A"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SEVERINO VIEIRA -  RUA DO CRUZEIRO</w:t>
            </w:r>
          </w:p>
        </w:tc>
        <w:tc>
          <w:tcPr>
            <w:tcW w:w="2401" w:type="dxa"/>
            <w:tcBorders>
              <w:top w:val="nil"/>
              <w:left w:val="nil"/>
              <w:bottom w:val="nil"/>
              <w:right w:val="nil"/>
            </w:tcBorders>
            <w:shd w:val="clear" w:color="auto" w:fill="auto"/>
            <w:noWrap/>
            <w:vAlign w:val="bottom"/>
            <w:hideMark/>
          </w:tcPr>
          <w:p w14:paraId="54ACEC2F"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1E455DD6"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1F1504C0"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43</w:t>
            </w:r>
          </w:p>
        </w:tc>
        <w:tc>
          <w:tcPr>
            <w:tcW w:w="6354" w:type="dxa"/>
            <w:tcBorders>
              <w:top w:val="nil"/>
              <w:left w:val="nil"/>
              <w:bottom w:val="single" w:sz="4" w:space="0" w:color="auto"/>
              <w:right w:val="single" w:sz="4" w:space="0" w:color="auto"/>
            </w:tcBorders>
            <w:shd w:val="clear" w:color="auto" w:fill="auto"/>
            <w:noWrap/>
            <w:vAlign w:val="center"/>
            <w:hideMark/>
          </w:tcPr>
          <w:p w14:paraId="0464085B"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VEREADOR PROSPERO BACELAR – BECO DE ZÉ GOGONHA</w:t>
            </w:r>
          </w:p>
        </w:tc>
        <w:tc>
          <w:tcPr>
            <w:tcW w:w="2401" w:type="dxa"/>
            <w:tcBorders>
              <w:top w:val="nil"/>
              <w:left w:val="nil"/>
              <w:bottom w:val="nil"/>
              <w:right w:val="nil"/>
            </w:tcBorders>
            <w:shd w:val="clear" w:color="auto" w:fill="auto"/>
            <w:noWrap/>
            <w:vAlign w:val="bottom"/>
            <w:hideMark/>
          </w:tcPr>
          <w:p w14:paraId="0CA12CEE"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4CCE0AD3"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662D9722"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44</w:t>
            </w:r>
          </w:p>
        </w:tc>
        <w:tc>
          <w:tcPr>
            <w:tcW w:w="6354" w:type="dxa"/>
            <w:tcBorders>
              <w:top w:val="nil"/>
              <w:left w:val="nil"/>
              <w:bottom w:val="single" w:sz="4" w:space="0" w:color="auto"/>
              <w:right w:val="single" w:sz="4" w:space="0" w:color="auto"/>
            </w:tcBorders>
            <w:shd w:val="clear" w:color="auto" w:fill="auto"/>
            <w:noWrap/>
            <w:vAlign w:val="center"/>
            <w:hideMark/>
          </w:tcPr>
          <w:p w14:paraId="7E0BDC9F"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RAIMUNDO LINS – BECO DE RAIMUNDO BEL</w:t>
            </w:r>
          </w:p>
        </w:tc>
        <w:tc>
          <w:tcPr>
            <w:tcW w:w="2401" w:type="dxa"/>
            <w:tcBorders>
              <w:top w:val="nil"/>
              <w:left w:val="nil"/>
              <w:bottom w:val="nil"/>
              <w:right w:val="nil"/>
            </w:tcBorders>
            <w:shd w:val="clear" w:color="auto" w:fill="auto"/>
            <w:noWrap/>
            <w:vAlign w:val="bottom"/>
            <w:hideMark/>
          </w:tcPr>
          <w:p w14:paraId="281BC7D5"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42D981D9"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17820F54"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45</w:t>
            </w:r>
          </w:p>
        </w:tc>
        <w:tc>
          <w:tcPr>
            <w:tcW w:w="6354" w:type="dxa"/>
            <w:tcBorders>
              <w:top w:val="nil"/>
              <w:left w:val="nil"/>
              <w:bottom w:val="single" w:sz="4" w:space="0" w:color="auto"/>
              <w:right w:val="single" w:sz="4" w:space="0" w:color="auto"/>
            </w:tcBorders>
            <w:shd w:val="clear" w:color="auto" w:fill="auto"/>
            <w:noWrap/>
            <w:vAlign w:val="center"/>
            <w:hideMark/>
          </w:tcPr>
          <w:p w14:paraId="7392D8B6"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NOVA SOURE -  TIJUCO</w:t>
            </w:r>
          </w:p>
        </w:tc>
        <w:tc>
          <w:tcPr>
            <w:tcW w:w="2401" w:type="dxa"/>
            <w:tcBorders>
              <w:top w:val="nil"/>
              <w:left w:val="nil"/>
              <w:bottom w:val="nil"/>
              <w:right w:val="nil"/>
            </w:tcBorders>
            <w:shd w:val="clear" w:color="auto" w:fill="auto"/>
            <w:noWrap/>
            <w:vAlign w:val="bottom"/>
            <w:hideMark/>
          </w:tcPr>
          <w:p w14:paraId="6390BE18"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2AA99633"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2D574796"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46</w:t>
            </w:r>
          </w:p>
        </w:tc>
        <w:tc>
          <w:tcPr>
            <w:tcW w:w="6354" w:type="dxa"/>
            <w:tcBorders>
              <w:top w:val="nil"/>
              <w:left w:val="nil"/>
              <w:bottom w:val="single" w:sz="4" w:space="0" w:color="auto"/>
              <w:right w:val="single" w:sz="4" w:space="0" w:color="auto"/>
            </w:tcBorders>
            <w:shd w:val="clear" w:color="auto" w:fill="auto"/>
            <w:noWrap/>
            <w:vAlign w:val="center"/>
            <w:hideMark/>
          </w:tcPr>
          <w:p w14:paraId="08621299"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OLINDINA – TIJUCO</w:t>
            </w:r>
          </w:p>
        </w:tc>
        <w:tc>
          <w:tcPr>
            <w:tcW w:w="2401" w:type="dxa"/>
            <w:tcBorders>
              <w:top w:val="nil"/>
              <w:left w:val="nil"/>
              <w:bottom w:val="nil"/>
              <w:right w:val="nil"/>
            </w:tcBorders>
            <w:shd w:val="clear" w:color="auto" w:fill="auto"/>
            <w:noWrap/>
            <w:vAlign w:val="bottom"/>
            <w:hideMark/>
          </w:tcPr>
          <w:p w14:paraId="3570278A"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7E3E8D49"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46F3FDCA"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47</w:t>
            </w:r>
          </w:p>
        </w:tc>
        <w:tc>
          <w:tcPr>
            <w:tcW w:w="6354" w:type="dxa"/>
            <w:tcBorders>
              <w:top w:val="nil"/>
              <w:left w:val="nil"/>
              <w:bottom w:val="single" w:sz="4" w:space="0" w:color="auto"/>
              <w:right w:val="single" w:sz="4" w:space="0" w:color="auto"/>
            </w:tcBorders>
            <w:shd w:val="clear" w:color="auto" w:fill="auto"/>
            <w:noWrap/>
            <w:vAlign w:val="center"/>
            <w:hideMark/>
          </w:tcPr>
          <w:p w14:paraId="195C115E"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CARDEAL DA SILVA – BECO DE AFONSO</w:t>
            </w:r>
          </w:p>
        </w:tc>
        <w:tc>
          <w:tcPr>
            <w:tcW w:w="2401" w:type="dxa"/>
            <w:tcBorders>
              <w:top w:val="nil"/>
              <w:left w:val="nil"/>
              <w:bottom w:val="nil"/>
              <w:right w:val="nil"/>
            </w:tcBorders>
            <w:shd w:val="clear" w:color="auto" w:fill="auto"/>
            <w:noWrap/>
            <w:vAlign w:val="bottom"/>
            <w:hideMark/>
          </w:tcPr>
          <w:p w14:paraId="7C12F499"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379172C0"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40BF2587"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48</w:t>
            </w:r>
          </w:p>
        </w:tc>
        <w:tc>
          <w:tcPr>
            <w:tcW w:w="6354" w:type="dxa"/>
            <w:tcBorders>
              <w:top w:val="nil"/>
              <w:left w:val="nil"/>
              <w:bottom w:val="single" w:sz="4" w:space="0" w:color="auto"/>
              <w:right w:val="single" w:sz="4" w:space="0" w:color="auto"/>
            </w:tcBorders>
            <w:shd w:val="clear" w:color="auto" w:fill="auto"/>
            <w:noWrap/>
            <w:vAlign w:val="center"/>
            <w:hideMark/>
          </w:tcPr>
          <w:p w14:paraId="000F7733"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EUVALDO LIMA</w:t>
            </w:r>
          </w:p>
        </w:tc>
        <w:tc>
          <w:tcPr>
            <w:tcW w:w="2401" w:type="dxa"/>
            <w:tcBorders>
              <w:top w:val="nil"/>
              <w:left w:val="nil"/>
              <w:bottom w:val="nil"/>
              <w:right w:val="nil"/>
            </w:tcBorders>
            <w:shd w:val="clear" w:color="auto" w:fill="auto"/>
            <w:noWrap/>
            <w:vAlign w:val="bottom"/>
            <w:hideMark/>
          </w:tcPr>
          <w:p w14:paraId="6C5C9A1E"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1032F227"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61EC0EFB"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49</w:t>
            </w:r>
          </w:p>
        </w:tc>
        <w:tc>
          <w:tcPr>
            <w:tcW w:w="6354" w:type="dxa"/>
            <w:tcBorders>
              <w:top w:val="nil"/>
              <w:left w:val="nil"/>
              <w:bottom w:val="single" w:sz="4" w:space="0" w:color="auto"/>
              <w:right w:val="single" w:sz="4" w:space="0" w:color="auto"/>
            </w:tcBorders>
            <w:shd w:val="clear" w:color="auto" w:fill="auto"/>
            <w:noWrap/>
            <w:vAlign w:val="center"/>
            <w:hideMark/>
          </w:tcPr>
          <w:p w14:paraId="3807AE37"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OSCAR CORREIA</w:t>
            </w:r>
          </w:p>
        </w:tc>
        <w:tc>
          <w:tcPr>
            <w:tcW w:w="2401" w:type="dxa"/>
            <w:tcBorders>
              <w:top w:val="nil"/>
              <w:left w:val="nil"/>
              <w:bottom w:val="nil"/>
              <w:right w:val="nil"/>
            </w:tcBorders>
            <w:shd w:val="clear" w:color="auto" w:fill="auto"/>
            <w:noWrap/>
            <w:vAlign w:val="bottom"/>
            <w:hideMark/>
          </w:tcPr>
          <w:p w14:paraId="19B35790"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502B3241"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0D80768C"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50</w:t>
            </w:r>
          </w:p>
        </w:tc>
        <w:tc>
          <w:tcPr>
            <w:tcW w:w="6354" w:type="dxa"/>
            <w:tcBorders>
              <w:top w:val="nil"/>
              <w:left w:val="nil"/>
              <w:bottom w:val="single" w:sz="4" w:space="0" w:color="auto"/>
              <w:right w:val="single" w:sz="4" w:space="0" w:color="auto"/>
            </w:tcBorders>
            <w:shd w:val="clear" w:color="auto" w:fill="auto"/>
            <w:noWrap/>
            <w:vAlign w:val="center"/>
            <w:hideMark/>
          </w:tcPr>
          <w:p w14:paraId="14508B10"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RUA ORÊNCIO COUTO</w:t>
            </w:r>
          </w:p>
        </w:tc>
        <w:tc>
          <w:tcPr>
            <w:tcW w:w="2401" w:type="dxa"/>
            <w:tcBorders>
              <w:top w:val="nil"/>
              <w:left w:val="nil"/>
              <w:bottom w:val="nil"/>
              <w:right w:val="nil"/>
            </w:tcBorders>
            <w:shd w:val="clear" w:color="auto" w:fill="auto"/>
            <w:noWrap/>
            <w:vAlign w:val="bottom"/>
            <w:hideMark/>
          </w:tcPr>
          <w:p w14:paraId="70F3B31C"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5E03DA17"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2433D5D6"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51</w:t>
            </w:r>
          </w:p>
        </w:tc>
        <w:tc>
          <w:tcPr>
            <w:tcW w:w="6354" w:type="dxa"/>
            <w:tcBorders>
              <w:top w:val="nil"/>
              <w:left w:val="nil"/>
              <w:bottom w:val="single" w:sz="4" w:space="0" w:color="auto"/>
              <w:right w:val="single" w:sz="4" w:space="0" w:color="auto"/>
            </w:tcBorders>
            <w:shd w:val="clear" w:color="auto" w:fill="auto"/>
            <w:noWrap/>
            <w:vAlign w:val="center"/>
            <w:hideMark/>
          </w:tcPr>
          <w:p w14:paraId="739F2DA2"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JOAQUIM NABUCO</w:t>
            </w:r>
          </w:p>
        </w:tc>
        <w:tc>
          <w:tcPr>
            <w:tcW w:w="2401" w:type="dxa"/>
            <w:tcBorders>
              <w:top w:val="nil"/>
              <w:left w:val="nil"/>
              <w:bottom w:val="nil"/>
              <w:right w:val="nil"/>
            </w:tcBorders>
            <w:shd w:val="clear" w:color="auto" w:fill="auto"/>
            <w:noWrap/>
            <w:vAlign w:val="bottom"/>
            <w:hideMark/>
          </w:tcPr>
          <w:p w14:paraId="3CA69736"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02A6A5F"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54D29EA3"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52</w:t>
            </w:r>
          </w:p>
        </w:tc>
        <w:tc>
          <w:tcPr>
            <w:tcW w:w="6354" w:type="dxa"/>
            <w:tcBorders>
              <w:top w:val="nil"/>
              <w:left w:val="nil"/>
              <w:bottom w:val="single" w:sz="4" w:space="0" w:color="auto"/>
              <w:right w:val="single" w:sz="4" w:space="0" w:color="auto"/>
            </w:tcBorders>
            <w:shd w:val="clear" w:color="auto" w:fill="auto"/>
            <w:noWrap/>
            <w:vAlign w:val="center"/>
            <w:hideMark/>
          </w:tcPr>
          <w:p w14:paraId="2F1CBDD7"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RUA LUIZ VIANA</w:t>
            </w:r>
          </w:p>
        </w:tc>
        <w:tc>
          <w:tcPr>
            <w:tcW w:w="2401" w:type="dxa"/>
            <w:tcBorders>
              <w:top w:val="nil"/>
              <w:left w:val="nil"/>
              <w:bottom w:val="nil"/>
              <w:right w:val="nil"/>
            </w:tcBorders>
            <w:shd w:val="clear" w:color="auto" w:fill="auto"/>
            <w:noWrap/>
            <w:vAlign w:val="bottom"/>
            <w:hideMark/>
          </w:tcPr>
          <w:p w14:paraId="7CABA6C9"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57F5C16A"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563FBA5E"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53</w:t>
            </w:r>
          </w:p>
        </w:tc>
        <w:tc>
          <w:tcPr>
            <w:tcW w:w="6354" w:type="dxa"/>
            <w:tcBorders>
              <w:top w:val="nil"/>
              <w:left w:val="nil"/>
              <w:bottom w:val="single" w:sz="4" w:space="0" w:color="auto"/>
              <w:right w:val="single" w:sz="4" w:space="0" w:color="auto"/>
            </w:tcBorders>
            <w:shd w:val="clear" w:color="auto" w:fill="auto"/>
            <w:noWrap/>
            <w:vAlign w:val="center"/>
            <w:hideMark/>
          </w:tcPr>
          <w:p w14:paraId="65DD8BA7"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PINTO DANTAS</w:t>
            </w:r>
          </w:p>
        </w:tc>
        <w:tc>
          <w:tcPr>
            <w:tcW w:w="2401" w:type="dxa"/>
            <w:tcBorders>
              <w:top w:val="nil"/>
              <w:left w:val="nil"/>
              <w:bottom w:val="nil"/>
              <w:right w:val="nil"/>
            </w:tcBorders>
            <w:shd w:val="clear" w:color="auto" w:fill="auto"/>
            <w:noWrap/>
            <w:vAlign w:val="bottom"/>
            <w:hideMark/>
          </w:tcPr>
          <w:p w14:paraId="7F4367E5"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4890BE48"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0A09D7DA"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54</w:t>
            </w:r>
          </w:p>
        </w:tc>
        <w:tc>
          <w:tcPr>
            <w:tcW w:w="6354" w:type="dxa"/>
            <w:tcBorders>
              <w:top w:val="nil"/>
              <w:left w:val="nil"/>
              <w:bottom w:val="single" w:sz="4" w:space="0" w:color="auto"/>
              <w:right w:val="single" w:sz="4" w:space="0" w:color="auto"/>
            </w:tcBorders>
            <w:shd w:val="clear" w:color="auto" w:fill="auto"/>
            <w:noWrap/>
            <w:vAlign w:val="center"/>
            <w:hideMark/>
          </w:tcPr>
          <w:p w14:paraId="36AA7F97"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VEREADOR LAUDELINO VITORINO SANTOS</w:t>
            </w:r>
          </w:p>
        </w:tc>
        <w:tc>
          <w:tcPr>
            <w:tcW w:w="2401" w:type="dxa"/>
            <w:tcBorders>
              <w:top w:val="nil"/>
              <w:left w:val="nil"/>
              <w:bottom w:val="nil"/>
              <w:right w:val="nil"/>
            </w:tcBorders>
            <w:shd w:val="clear" w:color="auto" w:fill="auto"/>
            <w:noWrap/>
            <w:vAlign w:val="bottom"/>
            <w:hideMark/>
          </w:tcPr>
          <w:p w14:paraId="45EDA2F0"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471DB5FC"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73E0BBFA"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55</w:t>
            </w:r>
          </w:p>
        </w:tc>
        <w:tc>
          <w:tcPr>
            <w:tcW w:w="6354" w:type="dxa"/>
            <w:tcBorders>
              <w:top w:val="nil"/>
              <w:left w:val="nil"/>
              <w:bottom w:val="single" w:sz="4" w:space="0" w:color="auto"/>
              <w:right w:val="single" w:sz="4" w:space="0" w:color="auto"/>
            </w:tcBorders>
            <w:shd w:val="clear" w:color="auto" w:fill="auto"/>
            <w:noWrap/>
            <w:vAlign w:val="center"/>
            <w:hideMark/>
          </w:tcPr>
          <w:p w14:paraId="0F984E46"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NOSSA SENHORA DAS CANDEIAS</w:t>
            </w:r>
          </w:p>
        </w:tc>
        <w:tc>
          <w:tcPr>
            <w:tcW w:w="2401" w:type="dxa"/>
            <w:tcBorders>
              <w:top w:val="nil"/>
              <w:left w:val="nil"/>
              <w:bottom w:val="nil"/>
              <w:right w:val="nil"/>
            </w:tcBorders>
            <w:shd w:val="clear" w:color="auto" w:fill="auto"/>
            <w:noWrap/>
            <w:vAlign w:val="bottom"/>
            <w:hideMark/>
          </w:tcPr>
          <w:p w14:paraId="60FF8EFF"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75D273AE"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59DB6D38"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56</w:t>
            </w:r>
          </w:p>
        </w:tc>
        <w:tc>
          <w:tcPr>
            <w:tcW w:w="6354" w:type="dxa"/>
            <w:tcBorders>
              <w:top w:val="nil"/>
              <w:left w:val="nil"/>
              <w:bottom w:val="single" w:sz="4" w:space="0" w:color="auto"/>
              <w:right w:val="single" w:sz="4" w:space="0" w:color="auto"/>
            </w:tcBorders>
            <w:shd w:val="clear" w:color="auto" w:fill="auto"/>
            <w:noWrap/>
            <w:vAlign w:val="center"/>
            <w:hideMark/>
          </w:tcPr>
          <w:p w14:paraId="51F9F408"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JOÃO BERNARDINO DE SENA</w:t>
            </w:r>
          </w:p>
        </w:tc>
        <w:tc>
          <w:tcPr>
            <w:tcW w:w="2401" w:type="dxa"/>
            <w:tcBorders>
              <w:top w:val="nil"/>
              <w:left w:val="nil"/>
              <w:bottom w:val="nil"/>
              <w:right w:val="nil"/>
            </w:tcBorders>
            <w:shd w:val="clear" w:color="auto" w:fill="auto"/>
            <w:noWrap/>
            <w:vAlign w:val="bottom"/>
            <w:hideMark/>
          </w:tcPr>
          <w:p w14:paraId="7D13A5F4"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7A8E41BF"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25ACC5BC"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57</w:t>
            </w:r>
          </w:p>
        </w:tc>
        <w:tc>
          <w:tcPr>
            <w:tcW w:w="6354" w:type="dxa"/>
            <w:tcBorders>
              <w:top w:val="nil"/>
              <w:left w:val="nil"/>
              <w:bottom w:val="single" w:sz="4" w:space="0" w:color="auto"/>
              <w:right w:val="single" w:sz="4" w:space="0" w:color="auto"/>
            </w:tcBorders>
            <w:shd w:val="clear" w:color="auto" w:fill="auto"/>
            <w:noWrap/>
            <w:vAlign w:val="center"/>
            <w:hideMark/>
          </w:tcPr>
          <w:p w14:paraId="702A89F2"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RUA GOES CALMON</w:t>
            </w:r>
          </w:p>
        </w:tc>
        <w:tc>
          <w:tcPr>
            <w:tcW w:w="2401" w:type="dxa"/>
            <w:tcBorders>
              <w:top w:val="nil"/>
              <w:left w:val="nil"/>
              <w:bottom w:val="nil"/>
              <w:right w:val="nil"/>
            </w:tcBorders>
            <w:shd w:val="clear" w:color="auto" w:fill="auto"/>
            <w:noWrap/>
            <w:vAlign w:val="bottom"/>
            <w:hideMark/>
          </w:tcPr>
          <w:p w14:paraId="2AFB0226"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F81A1FF"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3E7D2357"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58</w:t>
            </w:r>
          </w:p>
        </w:tc>
        <w:tc>
          <w:tcPr>
            <w:tcW w:w="6354" w:type="dxa"/>
            <w:tcBorders>
              <w:top w:val="nil"/>
              <w:left w:val="nil"/>
              <w:bottom w:val="single" w:sz="4" w:space="0" w:color="auto"/>
              <w:right w:val="single" w:sz="4" w:space="0" w:color="auto"/>
            </w:tcBorders>
            <w:shd w:val="clear" w:color="auto" w:fill="auto"/>
            <w:noWrap/>
            <w:vAlign w:val="center"/>
            <w:hideMark/>
          </w:tcPr>
          <w:p w14:paraId="61C18A42"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RUA MARIANA PARTEIRA </w:t>
            </w:r>
          </w:p>
        </w:tc>
        <w:tc>
          <w:tcPr>
            <w:tcW w:w="2401" w:type="dxa"/>
            <w:tcBorders>
              <w:top w:val="nil"/>
              <w:left w:val="nil"/>
              <w:bottom w:val="nil"/>
              <w:right w:val="nil"/>
            </w:tcBorders>
            <w:shd w:val="clear" w:color="auto" w:fill="auto"/>
            <w:noWrap/>
            <w:vAlign w:val="bottom"/>
            <w:hideMark/>
          </w:tcPr>
          <w:p w14:paraId="58E1F505"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40EF9C2A"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5B30A407"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59</w:t>
            </w:r>
          </w:p>
        </w:tc>
        <w:tc>
          <w:tcPr>
            <w:tcW w:w="6354" w:type="dxa"/>
            <w:tcBorders>
              <w:top w:val="nil"/>
              <w:left w:val="nil"/>
              <w:bottom w:val="single" w:sz="4" w:space="0" w:color="auto"/>
              <w:right w:val="single" w:sz="4" w:space="0" w:color="auto"/>
            </w:tcBorders>
            <w:shd w:val="clear" w:color="auto" w:fill="auto"/>
            <w:noWrap/>
            <w:vAlign w:val="center"/>
            <w:hideMark/>
          </w:tcPr>
          <w:p w14:paraId="74118C10"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RUA DURVAL FRANCISCO DOS SANTOS - BECO DE PEDRO SOLDADO</w:t>
            </w:r>
          </w:p>
        </w:tc>
        <w:tc>
          <w:tcPr>
            <w:tcW w:w="2401" w:type="dxa"/>
            <w:tcBorders>
              <w:top w:val="nil"/>
              <w:left w:val="nil"/>
              <w:bottom w:val="nil"/>
              <w:right w:val="nil"/>
            </w:tcBorders>
            <w:shd w:val="clear" w:color="auto" w:fill="auto"/>
            <w:noWrap/>
            <w:vAlign w:val="bottom"/>
            <w:hideMark/>
          </w:tcPr>
          <w:p w14:paraId="603734C0"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6446F01"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4346DF1C"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60</w:t>
            </w:r>
          </w:p>
        </w:tc>
        <w:tc>
          <w:tcPr>
            <w:tcW w:w="6354" w:type="dxa"/>
            <w:tcBorders>
              <w:top w:val="nil"/>
              <w:left w:val="nil"/>
              <w:bottom w:val="single" w:sz="4" w:space="0" w:color="auto"/>
              <w:right w:val="single" w:sz="4" w:space="0" w:color="auto"/>
            </w:tcBorders>
            <w:shd w:val="clear" w:color="auto" w:fill="auto"/>
            <w:noWrap/>
            <w:vAlign w:val="center"/>
            <w:hideMark/>
          </w:tcPr>
          <w:p w14:paraId="10EA0593"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TRAVESSA ULISSES RAMOS – JOÃO MACHADO</w:t>
            </w:r>
          </w:p>
        </w:tc>
        <w:tc>
          <w:tcPr>
            <w:tcW w:w="2401" w:type="dxa"/>
            <w:tcBorders>
              <w:top w:val="nil"/>
              <w:left w:val="nil"/>
              <w:bottom w:val="nil"/>
              <w:right w:val="nil"/>
            </w:tcBorders>
            <w:shd w:val="clear" w:color="auto" w:fill="auto"/>
            <w:noWrap/>
            <w:vAlign w:val="bottom"/>
            <w:hideMark/>
          </w:tcPr>
          <w:p w14:paraId="7CE4880E"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2C0D8A76" w14:textId="77777777" w:rsidTr="00CA2461">
        <w:trPr>
          <w:trHeight w:val="288"/>
        </w:trPr>
        <w:tc>
          <w:tcPr>
            <w:tcW w:w="6672" w:type="dxa"/>
            <w:gridSpan w:val="2"/>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6A63652F" w14:textId="77777777" w:rsidR="00872096" w:rsidRPr="00872096" w:rsidRDefault="00872096" w:rsidP="00872096">
            <w:pPr>
              <w:spacing w:after="0" w:line="240" w:lineRule="auto"/>
              <w:jc w:val="center"/>
              <w:rPr>
                <w:rFonts w:ascii="Arial" w:eastAsia="Times New Roman" w:hAnsi="Arial" w:cs="Arial"/>
                <w:b/>
                <w:bCs/>
                <w:color w:val="000000"/>
                <w:sz w:val="16"/>
                <w:szCs w:val="16"/>
                <w:lang w:eastAsia="pt-BR"/>
              </w:rPr>
            </w:pPr>
            <w:r w:rsidRPr="00872096">
              <w:rPr>
                <w:rFonts w:ascii="Arial" w:eastAsia="Times New Roman" w:hAnsi="Arial" w:cs="Arial"/>
                <w:b/>
                <w:bCs/>
                <w:color w:val="000000"/>
                <w:sz w:val="16"/>
                <w:szCs w:val="16"/>
                <w:lang w:eastAsia="pt-BR"/>
              </w:rPr>
              <w:t>POVOADOS</w:t>
            </w:r>
          </w:p>
        </w:tc>
        <w:tc>
          <w:tcPr>
            <w:tcW w:w="2401" w:type="dxa"/>
            <w:tcBorders>
              <w:top w:val="nil"/>
              <w:left w:val="nil"/>
              <w:bottom w:val="nil"/>
              <w:right w:val="nil"/>
            </w:tcBorders>
            <w:shd w:val="clear" w:color="auto" w:fill="auto"/>
            <w:noWrap/>
            <w:vAlign w:val="bottom"/>
            <w:hideMark/>
          </w:tcPr>
          <w:p w14:paraId="022DA487" w14:textId="77777777" w:rsidR="00872096" w:rsidRPr="00872096" w:rsidRDefault="00872096" w:rsidP="00872096">
            <w:pPr>
              <w:spacing w:after="0" w:line="240" w:lineRule="auto"/>
              <w:jc w:val="center"/>
              <w:rPr>
                <w:rFonts w:ascii="Arial" w:eastAsia="Times New Roman" w:hAnsi="Arial" w:cs="Arial"/>
                <w:b/>
                <w:bCs/>
                <w:color w:val="000000"/>
                <w:sz w:val="16"/>
                <w:szCs w:val="16"/>
                <w:lang w:eastAsia="pt-BR"/>
              </w:rPr>
            </w:pPr>
          </w:p>
        </w:tc>
      </w:tr>
      <w:tr w:rsidR="00872096" w:rsidRPr="00872096" w14:paraId="0F0989D5"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1E85AC49"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w:t>
            </w:r>
          </w:p>
        </w:tc>
        <w:tc>
          <w:tcPr>
            <w:tcW w:w="6354" w:type="dxa"/>
            <w:tcBorders>
              <w:top w:val="nil"/>
              <w:left w:val="nil"/>
              <w:bottom w:val="single" w:sz="4" w:space="0" w:color="auto"/>
              <w:right w:val="single" w:sz="4" w:space="0" w:color="auto"/>
            </w:tcBorders>
            <w:shd w:val="clear" w:color="auto" w:fill="auto"/>
            <w:noWrap/>
            <w:vAlign w:val="center"/>
            <w:hideMark/>
          </w:tcPr>
          <w:p w14:paraId="092F27B7"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CANATUBIÁ</w:t>
            </w:r>
          </w:p>
        </w:tc>
        <w:tc>
          <w:tcPr>
            <w:tcW w:w="2401" w:type="dxa"/>
            <w:tcBorders>
              <w:top w:val="nil"/>
              <w:left w:val="nil"/>
              <w:bottom w:val="nil"/>
              <w:right w:val="nil"/>
            </w:tcBorders>
            <w:shd w:val="clear" w:color="auto" w:fill="auto"/>
            <w:noWrap/>
            <w:vAlign w:val="bottom"/>
            <w:hideMark/>
          </w:tcPr>
          <w:p w14:paraId="71135DFC"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344667CD"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7BF95876"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w:t>
            </w:r>
          </w:p>
        </w:tc>
        <w:tc>
          <w:tcPr>
            <w:tcW w:w="6354" w:type="dxa"/>
            <w:tcBorders>
              <w:top w:val="nil"/>
              <w:left w:val="nil"/>
              <w:bottom w:val="single" w:sz="4" w:space="0" w:color="auto"/>
              <w:right w:val="single" w:sz="4" w:space="0" w:color="auto"/>
            </w:tcBorders>
            <w:shd w:val="clear" w:color="auto" w:fill="auto"/>
            <w:noWrap/>
            <w:vAlign w:val="center"/>
            <w:hideMark/>
          </w:tcPr>
          <w:p w14:paraId="27C3ADE4"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VALÉRIO</w:t>
            </w:r>
          </w:p>
        </w:tc>
        <w:tc>
          <w:tcPr>
            <w:tcW w:w="2401" w:type="dxa"/>
            <w:tcBorders>
              <w:top w:val="nil"/>
              <w:left w:val="nil"/>
              <w:bottom w:val="nil"/>
              <w:right w:val="nil"/>
            </w:tcBorders>
            <w:shd w:val="clear" w:color="auto" w:fill="auto"/>
            <w:noWrap/>
            <w:vAlign w:val="bottom"/>
            <w:hideMark/>
          </w:tcPr>
          <w:p w14:paraId="18F2C398"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7B33CCDE"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0C08E530"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3</w:t>
            </w:r>
          </w:p>
        </w:tc>
        <w:tc>
          <w:tcPr>
            <w:tcW w:w="6354" w:type="dxa"/>
            <w:tcBorders>
              <w:top w:val="nil"/>
              <w:left w:val="nil"/>
              <w:bottom w:val="single" w:sz="4" w:space="0" w:color="auto"/>
              <w:right w:val="single" w:sz="4" w:space="0" w:color="auto"/>
            </w:tcBorders>
            <w:shd w:val="clear" w:color="auto" w:fill="auto"/>
            <w:noWrap/>
            <w:vAlign w:val="center"/>
            <w:hideMark/>
          </w:tcPr>
          <w:p w14:paraId="4C4D2160"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LIMOEIRO</w:t>
            </w:r>
          </w:p>
        </w:tc>
        <w:tc>
          <w:tcPr>
            <w:tcW w:w="2401" w:type="dxa"/>
            <w:tcBorders>
              <w:top w:val="nil"/>
              <w:left w:val="nil"/>
              <w:bottom w:val="nil"/>
              <w:right w:val="nil"/>
            </w:tcBorders>
            <w:shd w:val="clear" w:color="auto" w:fill="auto"/>
            <w:noWrap/>
            <w:vAlign w:val="bottom"/>
            <w:hideMark/>
          </w:tcPr>
          <w:p w14:paraId="46064FE5"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19678D9F"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0D476832"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4</w:t>
            </w:r>
          </w:p>
        </w:tc>
        <w:tc>
          <w:tcPr>
            <w:tcW w:w="6354" w:type="dxa"/>
            <w:tcBorders>
              <w:top w:val="nil"/>
              <w:left w:val="nil"/>
              <w:bottom w:val="single" w:sz="4" w:space="0" w:color="auto"/>
              <w:right w:val="single" w:sz="4" w:space="0" w:color="auto"/>
            </w:tcBorders>
            <w:shd w:val="clear" w:color="auto" w:fill="auto"/>
            <w:noWrap/>
            <w:vAlign w:val="center"/>
            <w:hideMark/>
          </w:tcPr>
          <w:p w14:paraId="07751046"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BATISTA</w:t>
            </w:r>
          </w:p>
        </w:tc>
        <w:tc>
          <w:tcPr>
            <w:tcW w:w="2401" w:type="dxa"/>
            <w:tcBorders>
              <w:top w:val="nil"/>
              <w:left w:val="nil"/>
              <w:bottom w:val="nil"/>
              <w:right w:val="nil"/>
            </w:tcBorders>
            <w:shd w:val="clear" w:color="auto" w:fill="auto"/>
            <w:noWrap/>
            <w:vAlign w:val="bottom"/>
            <w:hideMark/>
          </w:tcPr>
          <w:p w14:paraId="30FDF332"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05C357E9"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34B0D90A"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5</w:t>
            </w:r>
          </w:p>
        </w:tc>
        <w:tc>
          <w:tcPr>
            <w:tcW w:w="6354" w:type="dxa"/>
            <w:tcBorders>
              <w:top w:val="nil"/>
              <w:left w:val="nil"/>
              <w:bottom w:val="single" w:sz="4" w:space="0" w:color="auto"/>
              <w:right w:val="single" w:sz="4" w:space="0" w:color="auto"/>
            </w:tcBorders>
            <w:shd w:val="clear" w:color="auto" w:fill="auto"/>
            <w:noWrap/>
            <w:vAlign w:val="center"/>
            <w:hideMark/>
          </w:tcPr>
          <w:p w14:paraId="7F832B06"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BONINA</w:t>
            </w:r>
          </w:p>
        </w:tc>
        <w:tc>
          <w:tcPr>
            <w:tcW w:w="2401" w:type="dxa"/>
            <w:tcBorders>
              <w:top w:val="nil"/>
              <w:left w:val="nil"/>
              <w:bottom w:val="nil"/>
              <w:right w:val="nil"/>
            </w:tcBorders>
            <w:shd w:val="clear" w:color="auto" w:fill="auto"/>
            <w:noWrap/>
            <w:vAlign w:val="bottom"/>
            <w:hideMark/>
          </w:tcPr>
          <w:p w14:paraId="66166F93"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28875AF5" w14:textId="77777777" w:rsidTr="00CA2461">
        <w:trPr>
          <w:trHeight w:val="288"/>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321042A3"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6</w:t>
            </w:r>
          </w:p>
        </w:tc>
        <w:tc>
          <w:tcPr>
            <w:tcW w:w="6354" w:type="dxa"/>
            <w:tcBorders>
              <w:top w:val="nil"/>
              <w:left w:val="nil"/>
              <w:bottom w:val="single" w:sz="4" w:space="0" w:color="auto"/>
              <w:right w:val="single" w:sz="4" w:space="0" w:color="auto"/>
            </w:tcBorders>
            <w:shd w:val="clear" w:color="auto" w:fill="auto"/>
            <w:noWrap/>
            <w:vAlign w:val="center"/>
            <w:hideMark/>
          </w:tcPr>
          <w:p w14:paraId="34D93B83"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CABEÇA DA PEDRA</w:t>
            </w:r>
          </w:p>
        </w:tc>
        <w:tc>
          <w:tcPr>
            <w:tcW w:w="2401" w:type="dxa"/>
            <w:tcBorders>
              <w:top w:val="nil"/>
              <w:left w:val="nil"/>
              <w:bottom w:val="nil"/>
              <w:right w:val="nil"/>
            </w:tcBorders>
            <w:shd w:val="clear" w:color="auto" w:fill="auto"/>
            <w:noWrap/>
            <w:vAlign w:val="bottom"/>
            <w:hideMark/>
          </w:tcPr>
          <w:p w14:paraId="0CCCD155"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3A2F170E"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6BB941DE"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7</w:t>
            </w:r>
          </w:p>
        </w:tc>
        <w:tc>
          <w:tcPr>
            <w:tcW w:w="6354" w:type="dxa"/>
            <w:tcBorders>
              <w:top w:val="nil"/>
              <w:left w:val="nil"/>
              <w:bottom w:val="single" w:sz="4" w:space="0" w:color="auto"/>
              <w:right w:val="single" w:sz="4" w:space="0" w:color="auto"/>
            </w:tcBorders>
            <w:shd w:val="clear" w:color="auto" w:fill="auto"/>
            <w:noWrap/>
            <w:vAlign w:val="center"/>
            <w:hideMark/>
          </w:tcPr>
          <w:p w14:paraId="3D20CBD3"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SÃO VISCENTE</w:t>
            </w:r>
          </w:p>
        </w:tc>
        <w:tc>
          <w:tcPr>
            <w:tcW w:w="2401" w:type="dxa"/>
            <w:tcBorders>
              <w:top w:val="nil"/>
              <w:left w:val="nil"/>
              <w:bottom w:val="nil"/>
              <w:right w:val="nil"/>
            </w:tcBorders>
            <w:shd w:val="clear" w:color="auto" w:fill="auto"/>
            <w:noWrap/>
            <w:vAlign w:val="bottom"/>
            <w:hideMark/>
          </w:tcPr>
          <w:p w14:paraId="2E381FF7"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585DCC08"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3B944323"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8</w:t>
            </w:r>
          </w:p>
        </w:tc>
        <w:tc>
          <w:tcPr>
            <w:tcW w:w="6354" w:type="dxa"/>
            <w:tcBorders>
              <w:top w:val="nil"/>
              <w:left w:val="nil"/>
              <w:bottom w:val="single" w:sz="4" w:space="0" w:color="auto"/>
              <w:right w:val="single" w:sz="4" w:space="0" w:color="auto"/>
            </w:tcBorders>
            <w:shd w:val="clear" w:color="auto" w:fill="auto"/>
            <w:noWrap/>
            <w:vAlign w:val="center"/>
            <w:hideMark/>
          </w:tcPr>
          <w:p w14:paraId="41E06165"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MANGUINHO</w:t>
            </w:r>
          </w:p>
        </w:tc>
        <w:tc>
          <w:tcPr>
            <w:tcW w:w="2401" w:type="dxa"/>
            <w:tcBorders>
              <w:top w:val="nil"/>
              <w:left w:val="nil"/>
              <w:bottom w:val="nil"/>
              <w:right w:val="nil"/>
            </w:tcBorders>
            <w:shd w:val="clear" w:color="auto" w:fill="auto"/>
            <w:noWrap/>
            <w:vAlign w:val="bottom"/>
            <w:hideMark/>
          </w:tcPr>
          <w:p w14:paraId="580524B3"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33D56FEC"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2169230E"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9</w:t>
            </w:r>
          </w:p>
        </w:tc>
        <w:tc>
          <w:tcPr>
            <w:tcW w:w="6354" w:type="dxa"/>
            <w:tcBorders>
              <w:top w:val="nil"/>
              <w:left w:val="nil"/>
              <w:bottom w:val="single" w:sz="4" w:space="0" w:color="auto"/>
              <w:right w:val="single" w:sz="4" w:space="0" w:color="auto"/>
            </w:tcBorders>
            <w:shd w:val="clear" w:color="auto" w:fill="auto"/>
            <w:noWrap/>
            <w:vAlign w:val="center"/>
            <w:hideMark/>
          </w:tcPr>
          <w:p w14:paraId="597282E3"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LAGOETA</w:t>
            </w:r>
          </w:p>
        </w:tc>
        <w:tc>
          <w:tcPr>
            <w:tcW w:w="2401" w:type="dxa"/>
            <w:tcBorders>
              <w:top w:val="nil"/>
              <w:left w:val="nil"/>
              <w:bottom w:val="nil"/>
              <w:right w:val="nil"/>
            </w:tcBorders>
            <w:shd w:val="clear" w:color="auto" w:fill="auto"/>
            <w:noWrap/>
            <w:vAlign w:val="bottom"/>
            <w:hideMark/>
          </w:tcPr>
          <w:p w14:paraId="19141E27"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38FC1FEB"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1E337B97"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10</w:t>
            </w:r>
          </w:p>
        </w:tc>
        <w:tc>
          <w:tcPr>
            <w:tcW w:w="6354" w:type="dxa"/>
            <w:tcBorders>
              <w:top w:val="nil"/>
              <w:left w:val="nil"/>
              <w:bottom w:val="single" w:sz="4" w:space="0" w:color="auto"/>
              <w:right w:val="single" w:sz="4" w:space="0" w:color="auto"/>
            </w:tcBorders>
            <w:shd w:val="clear" w:color="auto" w:fill="auto"/>
            <w:noWrap/>
            <w:vAlign w:val="center"/>
            <w:hideMark/>
          </w:tcPr>
          <w:p w14:paraId="381914F1"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BAIXA DA ÁREIA</w:t>
            </w:r>
          </w:p>
        </w:tc>
        <w:tc>
          <w:tcPr>
            <w:tcW w:w="2401" w:type="dxa"/>
            <w:tcBorders>
              <w:top w:val="nil"/>
              <w:left w:val="nil"/>
              <w:bottom w:val="nil"/>
              <w:right w:val="nil"/>
            </w:tcBorders>
            <w:shd w:val="clear" w:color="auto" w:fill="auto"/>
            <w:noWrap/>
            <w:vAlign w:val="bottom"/>
            <w:hideMark/>
          </w:tcPr>
          <w:p w14:paraId="35452729"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C2ECFD7"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3B6153E9"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11</w:t>
            </w:r>
          </w:p>
        </w:tc>
        <w:tc>
          <w:tcPr>
            <w:tcW w:w="6354" w:type="dxa"/>
            <w:tcBorders>
              <w:top w:val="nil"/>
              <w:left w:val="nil"/>
              <w:bottom w:val="single" w:sz="4" w:space="0" w:color="auto"/>
              <w:right w:val="single" w:sz="4" w:space="0" w:color="auto"/>
            </w:tcBorders>
            <w:shd w:val="clear" w:color="auto" w:fill="auto"/>
            <w:noWrap/>
            <w:vAlign w:val="center"/>
            <w:hideMark/>
          </w:tcPr>
          <w:p w14:paraId="1FDCEDCF"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PAU DE CANDEIA</w:t>
            </w:r>
          </w:p>
        </w:tc>
        <w:tc>
          <w:tcPr>
            <w:tcW w:w="2401" w:type="dxa"/>
            <w:tcBorders>
              <w:top w:val="nil"/>
              <w:left w:val="nil"/>
              <w:bottom w:val="nil"/>
              <w:right w:val="nil"/>
            </w:tcBorders>
            <w:shd w:val="clear" w:color="auto" w:fill="auto"/>
            <w:noWrap/>
            <w:vAlign w:val="bottom"/>
            <w:hideMark/>
          </w:tcPr>
          <w:p w14:paraId="799BE1B5"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44F07609"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5AE86B4E"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12</w:t>
            </w:r>
          </w:p>
        </w:tc>
        <w:tc>
          <w:tcPr>
            <w:tcW w:w="6354" w:type="dxa"/>
            <w:tcBorders>
              <w:top w:val="nil"/>
              <w:left w:val="nil"/>
              <w:bottom w:val="single" w:sz="4" w:space="0" w:color="auto"/>
              <w:right w:val="single" w:sz="4" w:space="0" w:color="auto"/>
            </w:tcBorders>
            <w:shd w:val="clear" w:color="auto" w:fill="auto"/>
            <w:noWrap/>
            <w:vAlign w:val="center"/>
            <w:hideMark/>
          </w:tcPr>
          <w:p w14:paraId="21698773"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PATIOBA</w:t>
            </w:r>
          </w:p>
        </w:tc>
        <w:tc>
          <w:tcPr>
            <w:tcW w:w="2401" w:type="dxa"/>
            <w:tcBorders>
              <w:top w:val="nil"/>
              <w:left w:val="nil"/>
              <w:bottom w:val="nil"/>
              <w:right w:val="nil"/>
            </w:tcBorders>
            <w:shd w:val="clear" w:color="auto" w:fill="auto"/>
            <w:noWrap/>
            <w:vAlign w:val="bottom"/>
            <w:hideMark/>
          </w:tcPr>
          <w:p w14:paraId="687E00C5"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51B31C0A"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57ED0365"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13</w:t>
            </w:r>
          </w:p>
        </w:tc>
        <w:tc>
          <w:tcPr>
            <w:tcW w:w="6354" w:type="dxa"/>
            <w:tcBorders>
              <w:top w:val="nil"/>
              <w:left w:val="nil"/>
              <w:bottom w:val="single" w:sz="4" w:space="0" w:color="auto"/>
              <w:right w:val="single" w:sz="4" w:space="0" w:color="auto"/>
            </w:tcBorders>
            <w:shd w:val="clear" w:color="auto" w:fill="auto"/>
            <w:noWrap/>
            <w:vAlign w:val="center"/>
            <w:hideMark/>
          </w:tcPr>
          <w:p w14:paraId="3AA82883"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PAJEU</w:t>
            </w:r>
          </w:p>
        </w:tc>
        <w:tc>
          <w:tcPr>
            <w:tcW w:w="2401" w:type="dxa"/>
            <w:tcBorders>
              <w:top w:val="nil"/>
              <w:left w:val="nil"/>
              <w:bottom w:val="nil"/>
              <w:right w:val="nil"/>
            </w:tcBorders>
            <w:shd w:val="clear" w:color="auto" w:fill="auto"/>
            <w:noWrap/>
            <w:vAlign w:val="bottom"/>
            <w:hideMark/>
          </w:tcPr>
          <w:p w14:paraId="6026F5DD"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1A759BC7"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5F479608"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14</w:t>
            </w:r>
          </w:p>
        </w:tc>
        <w:tc>
          <w:tcPr>
            <w:tcW w:w="6354" w:type="dxa"/>
            <w:tcBorders>
              <w:top w:val="nil"/>
              <w:left w:val="nil"/>
              <w:bottom w:val="single" w:sz="4" w:space="0" w:color="auto"/>
              <w:right w:val="single" w:sz="4" w:space="0" w:color="auto"/>
            </w:tcBorders>
            <w:shd w:val="clear" w:color="auto" w:fill="auto"/>
            <w:noWrap/>
            <w:vAlign w:val="center"/>
            <w:hideMark/>
          </w:tcPr>
          <w:p w14:paraId="5853880C"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RETIRO</w:t>
            </w:r>
          </w:p>
        </w:tc>
        <w:tc>
          <w:tcPr>
            <w:tcW w:w="2401" w:type="dxa"/>
            <w:tcBorders>
              <w:top w:val="nil"/>
              <w:left w:val="nil"/>
              <w:bottom w:val="nil"/>
              <w:right w:val="nil"/>
            </w:tcBorders>
            <w:shd w:val="clear" w:color="auto" w:fill="auto"/>
            <w:noWrap/>
            <w:vAlign w:val="bottom"/>
            <w:hideMark/>
          </w:tcPr>
          <w:p w14:paraId="179717B8"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2706BF57"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2CE5E208"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lastRenderedPageBreak/>
              <w:t>15</w:t>
            </w:r>
          </w:p>
        </w:tc>
        <w:tc>
          <w:tcPr>
            <w:tcW w:w="6354" w:type="dxa"/>
            <w:tcBorders>
              <w:top w:val="nil"/>
              <w:left w:val="nil"/>
              <w:bottom w:val="single" w:sz="4" w:space="0" w:color="auto"/>
              <w:right w:val="single" w:sz="4" w:space="0" w:color="auto"/>
            </w:tcBorders>
            <w:shd w:val="clear" w:color="auto" w:fill="auto"/>
            <w:noWrap/>
            <w:vAlign w:val="center"/>
            <w:hideMark/>
          </w:tcPr>
          <w:p w14:paraId="0A1D245A"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ACUÇAR BRANCO</w:t>
            </w:r>
          </w:p>
        </w:tc>
        <w:tc>
          <w:tcPr>
            <w:tcW w:w="2401" w:type="dxa"/>
            <w:tcBorders>
              <w:top w:val="nil"/>
              <w:left w:val="nil"/>
              <w:bottom w:val="nil"/>
              <w:right w:val="nil"/>
            </w:tcBorders>
            <w:shd w:val="clear" w:color="auto" w:fill="auto"/>
            <w:noWrap/>
            <w:vAlign w:val="bottom"/>
            <w:hideMark/>
          </w:tcPr>
          <w:p w14:paraId="1B084333"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4AC9FBF4"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48E72ED8"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16</w:t>
            </w:r>
          </w:p>
        </w:tc>
        <w:tc>
          <w:tcPr>
            <w:tcW w:w="6354" w:type="dxa"/>
            <w:tcBorders>
              <w:top w:val="nil"/>
              <w:left w:val="nil"/>
              <w:bottom w:val="single" w:sz="4" w:space="0" w:color="auto"/>
              <w:right w:val="single" w:sz="4" w:space="0" w:color="auto"/>
            </w:tcBorders>
            <w:shd w:val="clear" w:color="auto" w:fill="auto"/>
            <w:noWrap/>
            <w:vAlign w:val="center"/>
            <w:hideMark/>
          </w:tcPr>
          <w:p w14:paraId="67FCDDD2"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BENTO JOÃO </w:t>
            </w:r>
          </w:p>
        </w:tc>
        <w:tc>
          <w:tcPr>
            <w:tcW w:w="2401" w:type="dxa"/>
            <w:tcBorders>
              <w:top w:val="nil"/>
              <w:left w:val="nil"/>
              <w:bottom w:val="nil"/>
              <w:right w:val="nil"/>
            </w:tcBorders>
            <w:shd w:val="clear" w:color="auto" w:fill="auto"/>
            <w:noWrap/>
            <w:vAlign w:val="bottom"/>
            <w:hideMark/>
          </w:tcPr>
          <w:p w14:paraId="6AD6BAD2"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55A8AC42"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41D3AE9C"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17</w:t>
            </w:r>
          </w:p>
        </w:tc>
        <w:tc>
          <w:tcPr>
            <w:tcW w:w="6354" w:type="dxa"/>
            <w:tcBorders>
              <w:top w:val="nil"/>
              <w:left w:val="nil"/>
              <w:bottom w:val="single" w:sz="4" w:space="0" w:color="auto"/>
              <w:right w:val="single" w:sz="4" w:space="0" w:color="auto"/>
            </w:tcBorders>
            <w:shd w:val="clear" w:color="auto" w:fill="auto"/>
            <w:noWrap/>
            <w:vAlign w:val="center"/>
            <w:hideMark/>
          </w:tcPr>
          <w:p w14:paraId="70DE70E2"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VALENTIM</w:t>
            </w:r>
          </w:p>
        </w:tc>
        <w:tc>
          <w:tcPr>
            <w:tcW w:w="2401" w:type="dxa"/>
            <w:tcBorders>
              <w:top w:val="nil"/>
              <w:left w:val="nil"/>
              <w:bottom w:val="nil"/>
              <w:right w:val="nil"/>
            </w:tcBorders>
            <w:shd w:val="clear" w:color="auto" w:fill="auto"/>
            <w:noWrap/>
            <w:vAlign w:val="bottom"/>
            <w:hideMark/>
          </w:tcPr>
          <w:p w14:paraId="209D829E"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330E0D2E"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42E5370B"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18</w:t>
            </w:r>
          </w:p>
        </w:tc>
        <w:tc>
          <w:tcPr>
            <w:tcW w:w="6354" w:type="dxa"/>
            <w:tcBorders>
              <w:top w:val="nil"/>
              <w:left w:val="nil"/>
              <w:bottom w:val="single" w:sz="4" w:space="0" w:color="auto"/>
              <w:right w:val="single" w:sz="4" w:space="0" w:color="auto"/>
            </w:tcBorders>
            <w:shd w:val="clear" w:color="auto" w:fill="auto"/>
            <w:noWrap/>
            <w:vAlign w:val="center"/>
            <w:hideMark/>
          </w:tcPr>
          <w:p w14:paraId="6E7D7D61"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BARANDÃO</w:t>
            </w:r>
          </w:p>
        </w:tc>
        <w:tc>
          <w:tcPr>
            <w:tcW w:w="2401" w:type="dxa"/>
            <w:tcBorders>
              <w:top w:val="nil"/>
              <w:left w:val="nil"/>
              <w:bottom w:val="nil"/>
              <w:right w:val="nil"/>
            </w:tcBorders>
            <w:shd w:val="clear" w:color="auto" w:fill="auto"/>
            <w:noWrap/>
            <w:vAlign w:val="bottom"/>
            <w:hideMark/>
          </w:tcPr>
          <w:p w14:paraId="5F3FF104"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1BD16C66"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3D1C78AD"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19</w:t>
            </w:r>
          </w:p>
        </w:tc>
        <w:tc>
          <w:tcPr>
            <w:tcW w:w="6354" w:type="dxa"/>
            <w:tcBorders>
              <w:top w:val="nil"/>
              <w:left w:val="nil"/>
              <w:bottom w:val="single" w:sz="4" w:space="0" w:color="auto"/>
              <w:right w:val="single" w:sz="4" w:space="0" w:color="auto"/>
            </w:tcBorders>
            <w:shd w:val="clear" w:color="auto" w:fill="auto"/>
            <w:noWrap/>
            <w:vAlign w:val="center"/>
            <w:hideMark/>
          </w:tcPr>
          <w:p w14:paraId="084E4BF5"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TIJUCO</w:t>
            </w:r>
          </w:p>
        </w:tc>
        <w:tc>
          <w:tcPr>
            <w:tcW w:w="2401" w:type="dxa"/>
            <w:tcBorders>
              <w:top w:val="nil"/>
              <w:left w:val="nil"/>
              <w:bottom w:val="nil"/>
              <w:right w:val="nil"/>
            </w:tcBorders>
            <w:shd w:val="clear" w:color="auto" w:fill="auto"/>
            <w:noWrap/>
            <w:vAlign w:val="bottom"/>
            <w:hideMark/>
          </w:tcPr>
          <w:p w14:paraId="3EC4B7F1"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795A0D1"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4C384258"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20</w:t>
            </w:r>
          </w:p>
        </w:tc>
        <w:tc>
          <w:tcPr>
            <w:tcW w:w="6354" w:type="dxa"/>
            <w:tcBorders>
              <w:top w:val="nil"/>
              <w:left w:val="nil"/>
              <w:bottom w:val="single" w:sz="4" w:space="0" w:color="auto"/>
              <w:right w:val="single" w:sz="4" w:space="0" w:color="auto"/>
            </w:tcBorders>
            <w:shd w:val="clear" w:color="auto" w:fill="auto"/>
            <w:noWrap/>
            <w:vAlign w:val="center"/>
            <w:hideMark/>
          </w:tcPr>
          <w:p w14:paraId="25561A23"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CUMBE DE CIMA</w:t>
            </w:r>
          </w:p>
        </w:tc>
        <w:tc>
          <w:tcPr>
            <w:tcW w:w="2401" w:type="dxa"/>
            <w:tcBorders>
              <w:top w:val="nil"/>
              <w:left w:val="nil"/>
              <w:bottom w:val="nil"/>
              <w:right w:val="nil"/>
            </w:tcBorders>
            <w:shd w:val="clear" w:color="auto" w:fill="auto"/>
            <w:noWrap/>
            <w:vAlign w:val="bottom"/>
            <w:hideMark/>
          </w:tcPr>
          <w:p w14:paraId="73358754"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6C56556E"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72476324"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21</w:t>
            </w:r>
          </w:p>
        </w:tc>
        <w:tc>
          <w:tcPr>
            <w:tcW w:w="6354" w:type="dxa"/>
            <w:tcBorders>
              <w:top w:val="nil"/>
              <w:left w:val="nil"/>
              <w:bottom w:val="single" w:sz="4" w:space="0" w:color="auto"/>
              <w:right w:val="single" w:sz="4" w:space="0" w:color="auto"/>
            </w:tcBorders>
            <w:shd w:val="clear" w:color="auto" w:fill="auto"/>
            <w:noWrap/>
            <w:vAlign w:val="center"/>
            <w:hideMark/>
          </w:tcPr>
          <w:p w14:paraId="37B34787"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CUMBE DA FAIXA</w:t>
            </w:r>
          </w:p>
        </w:tc>
        <w:tc>
          <w:tcPr>
            <w:tcW w:w="2401" w:type="dxa"/>
            <w:tcBorders>
              <w:top w:val="nil"/>
              <w:left w:val="nil"/>
              <w:bottom w:val="nil"/>
              <w:right w:val="nil"/>
            </w:tcBorders>
            <w:shd w:val="clear" w:color="auto" w:fill="auto"/>
            <w:noWrap/>
            <w:vAlign w:val="bottom"/>
            <w:hideMark/>
          </w:tcPr>
          <w:p w14:paraId="73CBCBCC"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00F1309B"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471854C5"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22</w:t>
            </w:r>
          </w:p>
        </w:tc>
        <w:tc>
          <w:tcPr>
            <w:tcW w:w="6354" w:type="dxa"/>
            <w:tcBorders>
              <w:top w:val="nil"/>
              <w:left w:val="nil"/>
              <w:bottom w:val="single" w:sz="4" w:space="0" w:color="auto"/>
              <w:right w:val="single" w:sz="4" w:space="0" w:color="auto"/>
            </w:tcBorders>
            <w:shd w:val="clear" w:color="auto" w:fill="auto"/>
            <w:noWrap/>
            <w:vAlign w:val="center"/>
            <w:hideMark/>
          </w:tcPr>
          <w:p w14:paraId="0B78F47E"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CARUARA</w:t>
            </w:r>
          </w:p>
        </w:tc>
        <w:tc>
          <w:tcPr>
            <w:tcW w:w="2401" w:type="dxa"/>
            <w:tcBorders>
              <w:top w:val="nil"/>
              <w:left w:val="nil"/>
              <w:bottom w:val="nil"/>
              <w:right w:val="nil"/>
            </w:tcBorders>
            <w:shd w:val="clear" w:color="auto" w:fill="auto"/>
            <w:noWrap/>
            <w:vAlign w:val="bottom"/>
            <w:hideMark/>
          </w:tcPr>
          <w:p w14:paraId="3A4840F8"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28A0ACD5"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3FE25ADD"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23</w:t>
            </w:r>
          </w:p>
        </w:tc>
        <w:tc>
          <w:tcPr>
            <w:tcW w:w="6354" w:type="dxa"/>
            <w:tcBorders>
              <w:top w:val="nil"/>
              <w:left w:val="nil"/>
              <w:bottom w:val="single" w:sz="4" w:space="0" w:color="auto"/>
              <w:right w:val="single" w:sz="4" w:space="0" w:color="auto"/>
            </w:tcBorders>
            <w:shd w:val="clear" w:color="auto" w:fill="auto"/>
            <w:noWrap/>
            <w:vAlign w:val="center"/>
            <w:hideMark/>
          </w:tcPr>
          <w:p w14:paraId="69C49EBC"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 RIO DE PEDRAS</w:t>
            </w:r>
          </w:p>
        </w:tc>
        <w:tc>
          <w:tcPr>
            <w:tcW w:w="2401" w:type="dxa"/>
            <w:tcBorders>
              <w:top w:val="nil"/>
              <w:left w:val="nil"/>
              <w:bottom w:val="nil"/>
              <w:right w:val="nil"/>
            </w:tcBorders>
            <w:shd w:val="clear" w:color="auto" w:fill="auto"/>
            <w:noWrap/>
            <w:vAlign w:val="bottom"/>
            <w:hideMark/>
          </w:tcPr>
          <w:p w14:paraId="370A7E6B"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5DAD8AA7"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371338AD"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24</w:t>
            </w:r>
          </w:p>
        </w:tc>
        <w:tc>
          <w:tcPr>
            <w:tcW w:w="6354" w:type="dxa"/>
            <w:tcBorders>
              <w:top w:val="nil"/>
              <w:left w:val="nil"/>
              <w:bottom w:val="single" w:sz="4" w:space="0" w:color="auto"/>
              <w:right w:val="single" w:sz="4" w:space="0" w:color="auto"/>
            </w:tcBorders>
            <w:shd w:val="clear" w:color="auto" w:fill="auto"/>
            <w:noWrap/>
            <w:vAlign w:val="center"/>
            <w:hideMark/>
          </w:tcPr>
          <w:p w14:paraId="777221C1"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 xml:space="preserve">SACO DO ROCHA </w:t>
            </w:r>
          </w:p>
        </w:tc>
        <w:tc>
          <w:tcPr>
            <w:tcW w:w="2401" w:type="dxa"/>
            <w:tcBorders>
              <w:top w:val="nil"/>
              <w:left w:val="nil"/>
              <w:bottom w:val="nil"/>
              <w:right w:val="nil"/>
            </w:tcBorders>
            <w:shd w:val="clear" w:color="auto" w:fill="auto"/>
            <w:noWrap/>
            <w:vAlign w:val="bottom"/>
            <w:hideMark/>
          </w:tcPr>
          <w:p w14:paraId="7085F24E"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r w:rsidR="00872096" w:rsidRPr="00872096" w14:paraId="0096F557" w14:textId="77777777" w:rsidTr="00CA2461">
        <w:trPr>
          <w:trHeight w:val="315"/>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14:paraId="65AD0D4B" w14:textId="77777777" w:rsidR="00872096" w:rsidRPr="00872096" w:rsidRDefault="00872096" w:rsidP="00872096">
            <w:pPr>
              <w:spacing w:after="0" w:line="240" w:lineRule="auto"/>
              <w:jc w:val="center"/>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25</w:t>
            </w:r>
          </w:p>
        </w:tc>
        <w:tc>
          <w:tcPr>
            <w:tcW w:w="6354" w:type="dxa"/>
            <w:tcBorders>
              <w:top w:val="nil"/>
              <w:left w:val="nil"/>
              <w:bottom w:val="single" w:sz="4" w:space="0" w:color="auto"/>
              <w:right w:val="single" w:sz="4" w:space="0" w:color="auto"/>
            </w:tcBorders>
            <w:shd w:val="clear" w:color="auto" w:fill="auto"/>
            <w:noWrap/>
            <w:vAlign w:val="center"/>
            <w:hideMark/>
          </w:tcPr>
          <w:p w14:paraId="3AE3F447" w14:textId="77777777" w:rsidR="00872096" w:rsidRPr="00872096" w:rsidRDefault="00872096" w:rsidP="00872096">
            <w:pPr>
              <w:spacing w:after="0" w:line="240" w:lineRule="auto"/>
              <w:rPr>
                <w:rFonts w:ascii="Arial" w:eastAsia="Times New Roman" w:hAnsi="Arial" w:cs="Arial"/>
                <w:color w:val="000000"/>
                <w:sz w:val="16"/>
                <w:szCs w:val="16"/>
                <w:lang w:eastAsia="pt-BR"/>
              </w:rPr>
            </w:pPr>
            <w:r w:rsidRPr="00872096">
              <w:rPr>
                <w:rFonts w:ascii="Arial" w:eastAsia="Times New Roman" w:hAnsi="Arial" w:cs="Arial"/>
                <w:color w:val="000000"/>
                <w:sz w:val="16"/>
                <w:szCs w:val="16"/>
                <w:lang w:eastAsia="pt-BR"/>
              </w:rPr>
              <w:t>MANGUINHO</w:t>
            </w:r>
          </w:p>
        </w:tc>
        <w:tc>
          <w:tcPr>
            <w:tcW w:w="2401" w:type="dxa"/>
            <w:tcBorders>
              <w:top w:val="nil"/>
              <w:left w:val="nil"/>
              <w:bottom w:val="nil"/>
              <w:right w:val="nil"/>
            </w:tcBorders>
            <w:shd w:val="clear" w:color="auto" w:fill="auto"/>
            <w:noWrap/>
            <w:vAlign w:val="bottom"/>
            <w:hideMark/>
          </w:tcPr>
          <w:p w14:paraId="561F0F33" w14:textId="77777777" w:rsidR="00872096" w:rsidRPr="00872096" w:rsidRDefault="00872096" w:rsidP="00872096">
            <w:pPr>
              <w:spacing w:after="0" w:line="240" w:lineRule="auto"/>
              <w:rPr>
                <w:rFonts w:ascii="Arial" w:eastAsia="Times New Roman" w:hAnsi="Arial" w:cs="Arial"/>
                <w:color w:val="000000"/>
                <w:sz w:val="16"/>
                <w:szCs w:val="16"/>
                <w:lang w:eastAsia="pt-BR"/>
              </w:rPr>
            </w:pPr>
          </w:p>
        </w:tc>
      </w:tr>
    </w:tbl>
    <w:p w14:paraId="3A4ECDF7" w14:textId="77777777" w:rsidR="00872096" w:rsidRPr="00872096" w:rsidRDefault="00872096" w:rsidP="00872096">
      <w:pPr>
        <w:spacing w:after="0" w:line="276" w:lineRule="auto"/>
        <w:ind w:firstLine="708"/>
        <w:jc w:val="both"/>
        <w:rPr>
          <w:rFonts w:ascii="Arial" w:hAnsi="Arial" w:cs="Arial"/>
          <w:sz w:val="21"/>
          <w:szCs w:val="21"/>
        </w:rPr>
      </w:pPr>
    </w:p>
    <w:p w14:paraId="7C4061E2" w14:textId="77777777" w:rsidR="00872096" w:rsidRPr="00872096" w:rsidRDefault="00872096" w:rsidP="00872096">
      <w:pPr>
        <w:spacing w:after="0" w:line="276" w:lineRule="auto"/>
        <w:ind w:firstLine="708"/>
        <w:jc w:val="both"/>
        <w:rPr>
          <w:rFonts w:ascii="Arial" w:hAnsi="Arial" w:cs="Arial"/>
          <w:sz w:val="21"/>
          <w:szCs w:val="21"/>
        </w:rPr>
      </w:pPr>
    </w:p>
    <w:p w14:paraId="4CF808A5" w14:textId="77777777" w:rsidR="00872096" w:rsidRPr="00872096" w:rsidRDefault="00872096" w:rsidP="00872096">
      <w:pPr>
        <w:spacing w:after="0" w:line="276" w:lineRule="auto"/>
        <w:ind w:firstLine="708"/>
        <w:jc w:val="both"/>
        <w:rPr>
          <w:rFonts w:ascii="Arial" w:hAnsi="Arial" w:cs="Arial"/>
          <w:sz w:val="21"/>
          <w:szCs w:val="21"/>
        </w:rPr>
      </w:pPr>
    </w:p>
    <w:bookmarkEnd w:id="30"/>
    <w:bookmarkEnd w:id="31"/>
    <w:bookmarkEnd w:id="32"/>
    <w:p w14:paraId="6270915C" w14:textId="77777777" w:rsidR="00872096" w:rsidRPr="00872096" w:rsidRDefault="00872096" w:rsidP="00872096">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872096">
        <w:rPr>
          <w:rFonts w:ascii="Arial" w:hAnsi="Arial" w:cs="Arial"/>
          <w:b/>
          <w:bCs/>
          <w:sz w:val="21"/>
          <w:szCs w:val="21"/>
        </w:rPr>
        <w:t>DESCRIÇÃO DA SOLUÇÃO COMO UM TODO:</w:t>
      </w:r>
    </w:p>
    <w:p w14:paraId="13855416" w14:textId="77777777" w:rsidR="00872096" w:rsidRPr="00872096" w:rsidRDefault="00872096" w:rsidP="00872096">
      <w:pPr>
        <w:spacing w:after="0" w:line="276" w:lineRule="auto"/>
        <w:jc w:val="both"/>
        <w:rPr>
          <w:rFonts w:ascii="Arial" w:hAnsi="Arial" w:cs="Arial"/>
          <w:sz w:val="21"/>
          <w:szCs w:val="21"/>
        </w:rPr>
      </w:pPr>
    </w:p>
    <w:p w14:paraId="7CF7856A" w14:textId="77777777" w:rsidR="00872096" w:rsidRPr="00872096" w:rsidRDefault="00872096" w:rsidP="00872096">
      <w:pPr>
        <w:spacing w:after="0" w:line="276" w:lineRule="auto"/>
        <w:ind w:firstLine="708"/>
        <w:jc w:val="both"/>
        <w:rPr>
          <w:rFonts w:ascii="Arial" w:hAnsi="Arial" w:cs="Arial"/>
          <w:sz w:val="21"/>
          <w:szCs w:val="21"/>
        </w:rPr>
      </w:pPr>
      <w:r w:rsidRPr="00872096">
        <w:rPr>
          <w:rFonts w:ascii="Arial" w:hAnsi="Arial" w:cs="Arial"/>
          <w:sz w:val="21"/>
          <w:szCs w:val="21"/>
        </w:rPr>
        <w:t>A contratação por registro de preços, com fornecimento parcelado de meio-fio e piso intertravado, configura-se como solução ideal para o atendimento contínuo das necessidades de infraestrutura do Município de Acajutiba. Essa modalidade assegura economia, padronização de materiais, e agilidade na reposição dos insumos em projetos de urbanização, evitando atrasos em obras públicas. A entrega sob demanda garante flexibilidade e controle orçamentário, respeitando as limitações financeiras e cronogramas das Secretarias envolvidas. O fornecimento será realizado mediante requisições formais, com controle rigoroso de estoque e consumo.</w:t>
      </w:r>
    </w:p>
    <w:p w14:paraId="3EC620E7" w14:textId="77777777" w:rsidR="00872096" w:rsidRPr="00872096" w:rsidRDefault="00872096" w:rsidP="00872096">
      <w:pPr>
        <w:spacing w:after="0" w:line="276" w:lineRule="auto"/>
        <w:jc w:val="both"/>
        <w:rPr>
          <w:rFonts w:ascii="Arial" w:hAnsi="Arial" w:cs="Arial"/>
          <w:sz w:val="21"/>
          <w:szCs w:val="21"/>
        </w:rPr>
      </w:pPr>
    </w:p>
    <w:p w14:paraId="51E91F40" w14:textId="77777777" w:rsidR="00872096" w:rsidRPr="00872096" w:rsidRDefault="00872096" w:rsidP="00872096">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872096">
        <w:rPr>
          <w:rFonts w:ascii="Arial" w:hAnsi="Arial" w:cs="Arial"/>
          <w:b/>
          <w:bCs/>
          <w:sz w:val="21"/>
          <w:szCs w:val="21"/>
        </w:rPr>
        <w:t>FORMA DO FORNECIMENTO:</w:t>
      </w:r>
    </w:p>
    <w:p w14:paraId="7760B236" w14:textId="77777777" w:rsidR="00872096" w:rsidRPr="00872096" w:rsidRDefault="00872096" w:rsidP="00872096">
      <w:pPr>
        <w:spacing w:line="276" w:lineRule="auto"/>
        <w:contextualSpacing/>
        <w:jc w:val="both"/>
        <w:rPr>
          <w:rFonts w:ascii="Arial" w:hAnsi="Arial" w:cs="Arial"/>
          <w:bCs/>
          <w:sz w:val="21"/>
          <w:szCs w:val="21"/>
        </w:rPr>
      </w:pPr>
    </w:p>
    <w:p w14:paraId="53A1CB42" w14:textId="77777777" w:rsidR="00872096" w:rsidRPr="00872096" w:rsidRDefault="00872096" w:rsidP="00872096">
      <w:pPr>
        <w:spacing w:line="276" w:lineRule="auto"/>
        <w:contextualSpacing/>
        <w:jc w:val="both"/>
        <w:rPr>
          <w:rFonts w:ascii="Arial" w:hAnsi="Arial" w:cs="Arial"/>
          <w:b/>
          <w:bCs/>
          <w:sz w:val="21"/>
          <w:szCs w:val="21"/>
        </w:rPr>
      </w:pPr>
      <w:r w:rsidRPr="00872096">
        <w:rPr>
          <w:rFonts w:ascii="Arial" w:hAnsi="Arial" w:cs="Arial"/>
          <w:b/>
          <w:bCs/>
          <w:sz w:val="21"/>
          <w:szCs w:val="21"/>
        </w:rPr>
        <w:t>LOGÍSTICA DE ENTREGA:</w:t>
      </w:r>
    </w:p>
    <w:p w14:paraId="00FF96BF" w14:textId="77777777" w:rsidR="00872096" w:rsidRPr="00872096" w:rsidRDefault="00872096" w:rsidP="0087480B">
      <w:pPr>
        <w:numPr>
          <w:ilvl w:val="1"/>
          <w:numId w:val="49"/>
        </w:numPr>
        <w:spacing w:line="276" w:lineRule="auto"/>
        <w:ind w:left="0" w:firstLine="0"/>
        <w:contextualSpacing/>
        <w:jc w:val="both"/>
        <w:rPr>
          <w:rFonts w:ascii="Arial" w:hAnsi="Arial" w:cs="Arial"/>
          <w:sz w:val="21"/>
          <w:szCs w:val="21"/>
        </w:rPr>
      </w:pPr>
      <w:bookmarkStart w:id="33" w:name="_Hlk184120002"/>
      <w:bookmarkStart w:id="34" w:name="_Hlk184126358"/>
      <w:r w:rsidRPr="00872096">
        <w:rPr>
          <w:rFonts w:ascii="Arial" w:hAnsi="Arial" w:cs="Arial"/>
          <w:sz w:val="21"/>
          <w:szCs w:val="21"/>
        </w:rPr>
        <w:t>O fornecimento será solicitado pela secretaria municipal, devendo ser realizados de forma parcelada, após assinatura do contrato, de segunda a sexta-feira das 08:00 às 12:00h e das 14:00h às 17:00h, de acordo com as ordens de fornecimento e conforme as necessidades do Município, em veículo apropriado de acordo com o tipo de material a ser transportado</w:t>
      </w:r>
      <w:bookmarkEnd w:id="33"/>
      <w:r w:rsidRPr="00872096">
        <w:rPr>
          <w:rFonts w:ascii="Arial" w:hAnsi="Arial" w:cs="Arial"/>
          <w:sz w:val="21"/>
          <w:szCs w:val="21"/>
        </w:rPr>
        <w:t>.</w:t>
      </w:r>
    </w:p>
    <w:p w14:paraId="6846C2D9" w14:textId="77777777" w:rsidR="00872096" w:rsidRPr="00872096" w:rsidRDefault="00872096" w:rsidP="00872096">
      <w:pPr>
        <w:spacing w:line="276" w:lineRule="auto"/>
        <w:contextualSpacing/>
        <w:jc w:val="both"/>
        <w:rPr>
          <w:rFonts w:ascii="Arial" w:hAnsi="Arial" w:cs="Arial"/>
          <w:sz w:val="21"/>
          <w:szCs w:val="21"/>
        </w:rPr>
      </w:pPr>
    </w:p>
    <w:p w14:paraId="7DADF823" w14:textId="77777777" w:rsidR="00872096" w:rsidRPr="00872096" w:rsidRDefault="00872096" w:rsidP="0087480B">
      <w:pPr>
        <w:numPr>
          <w:ilvl w:val="1"/>
          <w:numId w:val="49"/>
        </w:numPr>
        <w:spacing w:line="276" w:lineRule="auto"/>
        <w:ind w:left="0" w:firstLine="0"/>
        <w:contextualSpacing/>
        <w:jc w:val="both"/>
        <w:rPr>
          <w:rFonts w:ascii="Arial" w:hAnsi="Arial" w:cs="Arial"/>
          <w:sz w:val="21"/>
          <w:szCs w:val="21"/>
        </w:rPr>
      </w:pPr>
      <w:bookmarkStart w:id="35" w:name="_Hlk184120020"/>
      <w:r w:rsidRPr="00872096">
        <w:rPr>
          <w:rFonts w:ascii="Arial" w:hAnsi="Arial" w:cs="Arial"/>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bookmarkEnd w:id="35"/>
      <w:r w:rsidRPr="00872096">
        <w:rPr>
          <w:rFonts w:ascii="Arial" w:hAnsi="Arial" w:cs="Arial"/>
          <w:sz w:val="21"/>
          <w:szCs w:val="21"/>
        </w:rPr>
        <w:t>.</w:t>
      </w:r>
    </w:p>
    <w:p w14:paraId="1615654E" w14:textId="77777777" w:rsidR="00872096" w:rsidRPr="00872096" w:rsidRDefault="00872096" w:rsidP="00872096">
      <w:pPr>
        <w:spacing w:line="276" w:lineRule="auto"/>
        <w:ind w:left="720"/>
        <w:contextualSpacing/>
        <w:rPr>
          <w:rFonts w:ascii="Arial" w:hAnsi="Arial" w:cs="Arial"/>
          <w:sz w:val="21"/>
          <w:szCs w:val="21"/>
        </w:rPr>
      </w:pPr>
    </w:p>
    <w:p w14:paraId="4DDC2E49" w14:textId="77777777" w:rsidR="00872096" w:rsidRPr="00872096" w:rsidRDefault="00872096" w:rsidP="0087480B">
      <w:pPr>
        <w:numPr>
          <w:ilvl w:val="1"/>
          <w:numId w:val="49"/>
        </w:numPr>
        <w:spacing w:line="276" w:lineRule="auto"/>
        <w:ind w:left="0" w:firstLine="0"/>
        <w:contextualSpacing/>
        <w:jc w:val="both"/>
        <w:rPr>
          <w:rFonts w:ascii="Arial" w:hAnsi="Arial" w:cs="Arial"/>
          <w:sz w:val="21"/>
          <w:szCs w:val="21"/>
        </w:rPr>
      </w:pPr>
      <w:r w:rsidRPr="00872096">
        <w:rPr>
          <w:rFonts w:ascii="Arial" w:hAnsi="Arial" w:cs="Arial"/>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12E89544" w14:textId="77777777" w:rsidR="00872096" w:rsidRPr="00872096" w:rsidRDefault="00872096" w:rsidP="00872096">
      <w:pPr>
        <w:spacing w:line="276" w:lineRule="auto"/>
        <w:ind w:left="720"/>
        <w:contextualSpacing/>
        <w:rPr>
          <w:rFonts w:ascii="Arial" w:hAnsi="Arial" w:cs="Arial"/>
          <w:sz w:val="21"/>
          <w:szCs w:val="21"/>
        </w:rPr>
      </w:pPr>
    </w:p>
    <w:p w14:paraId="7FB31702" w14:textId="77777777" w:rsidR="00872096" w:rsidRPr="00872096" w:rsidRDefault="00872096" w:rsidP="0087480B">
      <w:pPr>
        <w:numPr>
          <w:ilvl w:val="1"/>
          <w:numId w:val="49"/>
        </w:numPr>
        <w:spacing w:line="276" w:lineRule="auto"/>
        <w:ind w:left="0" w:firstLine="0"/>
        <w:contextualSpacing/>
        <w:jc w:val="both"/>
        <w:rPr>
          <w:rFonts w:ascii="Arial" w:hAnsi="Arial" w:cs="Arial"/>
          <w:sz w:val="21"/>
          <w:szCs w:val="21"/>
        </w:rPr>
      </w:pPr>
      <w:r w:rsidRPr="00872096">
        <w:rPr>
          <w:rFonts w:ascii="Arial" w:hAnsi="Arial" w:cs="Arial"/>
          <w:sz w:val="21"/>
          <w:szCs w:val="21"/>
        </w:rPr>
        <w:t>Não serão aceitos materiais em condições diferentes das especificadas.</w:t>
      </w:r>
    </w:p>
    <w:p w14:paraId="1486A89B" w14:textId="77777777" w:rsidR="00872096" w:rsidRPr="00872096" w:rsidRDefault="00872096" w:rsidP="00872096">
      <w:pPr>
        <w:spacing w:line="276" w:lineRule="auto"/>
        <w:ind w:left="720"/>
        <w:contextualSpacing/>
        <w:rPr>
          <w:rFonts w:ascii="Arial" w:hAnsi="Arial" w:cs="Arial"/>
          <w:sz w:val="21"/>
          <w:szCs w:val="21"/>
        </w:rPr>
      </w:pPr>
    </w:p>
    <w:p w14:paraId="0CFF05F9" w14:textId="77777777" w:rsidR="00872096" w:rsidRPr="00872096" w:rsidRDefault="00872096" w:rsidP="0087480B">
      <w:pPr>
        <w:numPr>
          <w:ilvl w:val="1"/>
          <w:numId w:val="49"/>
        </w:numPr>
        <w:spacing w:line="276" w:lineRule="auto"/>
        <w:ind w:left="0" w:firstLine="0"/>
        <w:contextualSpacing/>
        <w:jc w:val="both"/>
        <w:rPr>
          <w:rFonts w:ascii="Arial" w:hAnsi="Arial" w:cs="Arial"/>
          <w:sz w:val="21"/>
          <w:szCs w:val="21"/>
        </w:rPr>
      </w:pPr>
      <w:r w:rsidRPr="00872096">
        <w:rPr>
          <w:rFonts w:ascii="Arial" w:hAnsi="Arial" w:cs="Arial"/>
          <w:sz w:val="21"/>
          <w:szCs w:val="21"/>
        </w:rPr>
        <w:lastRenderedPageBreak/>
        <w:t>Caso o objeto não esteja de acordo com as especificações exigidas, a secretaria solicitante não o aceitará e lavrará termo circunstanciado do fato, que deverá ser encaminhado à autoridade superior, sob pena de responsabilidade.</w:t>
      </w:r>
    </w:p>
    <w:p w14:paraId="2E94D5C2" w14:textId="77777777" w:rsidR="00872096" w:rsidRPr="00872096" w:rsidRDefault="00872096" w:rsidP="00872096">
      <w:pPr>
        <w:spacing w:line="276" w:lineRule="auto"/>
        <w:ind w:left="720"/>
        <w:contextualSpacing/>
        <w:rPr>
          <w:rFonts w:ascii="Arial" w:hAnsi="Arial" w:cs="Arial"/>
          <w:sz w:val="21"/>
          <w:szCs w:val="21"/>
        </w:rPr>
      </w:pPr>
    </w:p>
    <w:p w14:paraId="1ED94513" w14:textId="77777777" w:rsidR="00872096" w:rsidRPr="00872096" w:rsidRDefault="00872096" w:rsidP="0087480B">
      <w:pPr>
        <w:numPr>
          <w:ilvl w:val="1"/>
          <w:numId w:val="49"/>
        </w:numPr>
        <w:spacing w:line="276" w:lineRule="auto"/>
        <w:ind w:left="0" w:firstLine="0"/>
        <w:contextualSpacing/>
        <w:jc w:val="both"/>
        <w:rPr>
          <w:rFonts w:ascii="Arial" w:hAnsi="Arial" w:cs="Arial"/>
          <w:sz w:val="21"/>
          <w:szCs w:val="21"/>
        </w:rPr>
      </w:pPr>
      <w:r w:rsidRPr="00872096">
        <w:rPr>
          <w:rFonts w:ascii="Arial" w:hAnsi="Arial" w:cs="Arial"/>
          <w:sz w:val="21"/>
          <w:szCs w:val="21"/>
        </w:rPr>
        <w:t>Será recebido provisoriamente no prazo de 24 (vinte e quatro) horas, pelo(a) responsável pelo acompanhamento e fiscalização do contrato, para efeito de posterior verificação de sua conformidade com as especificações constantes neste instrumento.</w:t>
      </w:r>
    </w:p>
    <w:p w14:paraId="103BBC54" w14:textId="77777777" w:rsidR="00872096" w:rsidRPr="00872096" w:rsidRDefault="00872096" w:rsidP="00872096">
      <w:pPr>
        <w:spacing w:line="276" w:lineRule="auto"/>
        <w:ind w:left="720"/>
        <w:contextualSpacing/>
        <w:rPr>
          <w:rFonts w:ascii="Arial" w:hAnsi="Arial" w:cs="Arial"/>
          <w:sz w:val="21"/>
          <w:szCs w:val="21"/>
        </w:rPr>
      </w:pPr>
    </w:p>
    <w:p w14:paraId="5EB48E7F" w14:textId="77777777" w:rsidR="00872096" w:rsidRPr="00872096" w:rsidRDefault="00872096" w:rsidP="0087480B">
      <w:pPr>
        <w:numPr>
          <w:ilvl w:val="1"/>
          <w:numId w:val="49"/>
        </w:numPr>
        <w:spacing w:line="276" w:lineRule="auto"/>
        <w:ind w:left="0" w:firstLine="0"/>
        <w:contextualSpacing/>
        <w:jc w:val="both"/>
        <w:rPr>
          <w:rFonts w:ascii="Arial" w:hAnsi="Arial" w:cs="Arial"/>
          <w:sz w:val="21"/>
          <w:szCs w:val="21"/>
        </w:rPr>
      </w:pPr>
      <w:r w:rsidRPr="00872096">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4FCB8FE1" w14:textId="77777777" w:rsidR="00872096" w:rsidRPr="00872096" w:rsidRDefault="00872096" w:rsidP="00872096">
      <w:pPr>
        <w:spacing w:line="276" w:lineRule="auto"/>
        <w:ind w:left="720"/>
        <w:contextualSpacing/>
        <w:rPr>
          <w:rFonts w:ascii="Arial" w:hAnsi="Arial" w:cs="Arial"/>
          <w:sz w:val="21"/>
          <w:szCs w:val="21"/>
        </w:rPr>
      </w:pPr>
    </w:p>
    <w:p w14:paraId="4F5B7A3D" w14:textId="77777777" w:rsidR="00872096" w:rsidRPr="00872096" w:rsidRDefault="00872096" w:rsidP="0087480B">
      <w:pPr>
        <w:numPr>
          <w:ilvl w:val="1"/>
          <w:numId w:val="49"/>
        </w:numPr>
        <w:spacing w:line="276" w:lineRule="auto"/>
        <w:ind w:left="0" w:firstLine="0"/>
        <w:contextualSpacing/>
        <w:jc w:val="both"/>
        <w:rPr>
          <w:rFonts w:ascii="Arial" w:hAnsi="Arial" w:cs="Arial"/>
          <w:sz w:val="21"/>
          <w:szCs w:val="21"/>
        </w:rPr>
      </w:pPr>
      <w:r w:rsidRPr="00872096">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bookmarkEnd w:id="34"/>
    </w:p>
    <w:p w14:paraId="036D454A" w14:textId="77777777" w:rsidR="00872096" w:rsidRPr="00872096" w:rsidRDefault="00872096" w:rsidP="00872096">
      <w:pPr>
        <w:ind w:left="720"/>
        <w:contextualSpacing/>
        <w:rPr>
          <w:rFonts w:ascii="Arial" w:hAnsi="Arial" w:cs="Arial"/>
          <w:b/>
          <w:bCs/>
          <w:sz w:val="21"/>
          <w:szCs w:val="21"/>
        </w:rPr>
      </w:pPr>
    </w:p>
    <w:p w14:paraId="1207D42B" w14:textId="77777777" w:rsidR="00872096" w:rsidRPr="00872096" w:rsidRDefault="00872096" w:rsidP="0087480B">
      <w:pPr>
        <w:numPr>
          <w:ilvl w:val="1"/>
          <w:numId w:val="49"/>
        </w:numPr>
        <w:spacing w:line="276" w:lineRule="auto"/>
        <w:ind w:left="0" w:firstLine="0"/>
        <w:contextualSpacing/>
        <w:jc w:val="both"/>
        <w:rPr>
          <w:rFonts w:ascii="Arial" w:hAnsi="Arial" w:cs="Arial"/>
          <w:sz w:val="21"/>
          <w:szCs w:val="21"/>
        </w:rPr>
      </w:pPr>
      <w:r w:rsidRPr="00872096">
        <w:rPr>
          <w:rFonts w:ascii="Arial" w:hAnsi="Arial" w:cs="Arial"/>
          <w:b/>
          <w:bCs/>
          <w:sz w:val="21"/>
          <w:szCs w:val="21"/>
        </w:rPr>
        <w:t xml:space="preserve">Forma: </w:t>
      </w:r>
      <w:r w:rsidRPr="00872096">
        <w:rPr>
          <w:rFonts w:ascii="Arial" w:hAnsi="Arial" w:cs="Arial"/>
          <w:sz w:val="21"/>
          <w:szCs w:val="21"/>
        </w:rPr>
        <w:t>será parcelado, conforme as necessidades das secretarias.</w:t>
      </w:r>
    </w:p>
    <w:p w14:paraId="51633682" w14:textId="77777777" w:rsidR="00872096" w:rsidRPr="00872096" w:rsidRDefault="00872096" w:rsidP="00872096">
      <w:pPr>
        <w:ind w:left="720"/>
        <w:contextualSpacing/>
        <w:rPr>
          <w:rFonts w:ascii="Arial" w:hAnsi="Arial" w:cs="Arial"/>
          <w:b/>
          <w:bCs/>
          <w:sz w:val="21"/>
          <w:szCs w:val="21"/>
        </w:rPr>
      </w:pPr>
    </w:p>
    <w:p w14:paraId="662EFE9A" w14:textId="77777777" w:rsidR="00872096" w:rsidRPr="00872096" w:rsidRDefault="00872096" w:rsidP="0087480B">
      <w:pPr>
        <w:numPr>
          <w:ilvl w:val="1"/>
          <w:numId w:val="49"/>
        </w:numPr>
        <w:spacing w:line="276" w:lineRule="auto"/>
        <w:ind w:left="0" w:firstLine="0"/>
        <w:contextualSpacing/>
        <w:jc w:val="both"/>
        <w:rPr>
          <w:rFonts w:ascii="Arial" w:hAnsi="Arial" w:cs="Arial"/>
          <w:sz w:val="21"/>
          <w:szCs w:val="21"/>
        </w:rPr>
      </w:pPr>
      <w:r w:rsidRPr="00872096">
        <w:rPr>
          <w:rFonts w:ascii="Arial" w:hAnsi="Arial" w:cs="Arial"/>
          <w:b/>
          <w:bCs/>
          <w:sz w:val="21"/>
          <w:szCs w:val="21"/>
        </w:rPr>
        <w:t xml:space="preserve">Prazo: </w:t>
      </w:r>
      <w:r w:rsidRPr="00872096">
        <w:rPr>
          <w:rFonts w:ascii="Arial" w:hAnsi="Arial" w:cs="Arial"/>
          <w:sz w:val="21"/>
          <w:szCs w:val="21"/>
        </w:rPr>
        <w:t>10 (dez) dias úteis, após a recebimento da ordem de fornecimento.</w:t>
      </w:r>
    </w:p>
    <w:p w14:paraId="33EA50EF" w14:textId="77777777" w:rsidR="00872096" w:rsidRPr="00872096" w:rsidRDefault="00872096" w:rsidP="00872096">
      <w:pPr>
        <w:ind w:left="720"/>
        <w:contextualSpacing/>
        <w:rPr>
          <w:rFonts w:ascii="Arial" w:hAnsi="Arial" w:cs="Arial"/>
          <w:b/>
          <w:bCs/>
          <w:sz w:val="21"/>
          <w:szCs w:val="21"/>
        </w:rPr>
      </w:pPr>
    </w:p>
    <w:p w14:paraId="3F2FA562" w14:textId="77777777" w:rsidR="00872096" w:rsidRPr="00872096" w:rsidRDefault="00872096" w:rsidP="0087480B">
      <w:pPr>
        <w:numPr>
          <w:ilvl w:val="1"/>
          <w:numId w:val="49"/>
        </w:numPr>
        <w:spacing w:line="276" w:lineRule="auto"/>
        <w:ind w:left="0" w:firstLine="0"/>
        <w:contextualSpacing/>
        <w:jc w:val="both"/>
        <w:rPr>
          <w:rFonts w:ascii="Arial" w:hAnsi="Arial" w:cs="Arial"/>
          <w:sz w:val="21"/>
          <w:szCs w:val="21"/>
        </w:rPr>
      </w:pPr>
      <w:r w:rsidRPr="00872096">
        <w:rPr>
          <w:rFonts w:ascii="Arial" w:hAnsi="Arial" w:cs="Arial"/>
          <w:b/>
          <w:bCs/>
          <w:sz w:val="21"/>
          <w:szCs w:val="21"/>
        </w:rPr>
        <w:t xml:space="preserve">Local de entrega: </w:t>
      </w:r>
      <w:r w:rsidRPr="00872096">
        <w:rPr>
          <w:rFonts w:ascii="Arial" w:hAnsi="Arial" w:cs="Arial"/>
          <w:sz w:val="21"/>
          <w:szCs w:val="21"/>
        </w:rPr>
        <w:t>Almoxarifado da Secretaria Municipal de Infraestrutura, Centro – Acajutiba – Bahia – CEP: 48360-000, ou em outro endereço indicado na ordem de fornecimento, a ser indicado na ordem de fornecimento.</w:t>
      </w:r>
    </w:p>
    <w:p w14:paraId="21E88229" w14:textId="77777777" w:rsidR="00872096" w:rsidRPr="00872096" w:rsidRDefault="00872096" w:rsidP="00872096">
      <w:pPr>
        <w:ind w:left="720"/>
        <w:contextualSpacing/>
        <w:rPr>
          <w:rFonts w:ascii="Arial" w:hAnsi="Arial" w:cs="Arial"/>
          <w:b/>
          <w:bCs/>
          <w:sz w:val="21"/>
          <w:szCs w:val="21"/>
        </w:rPr>
      </w:pPr>
    </w:p>
    <w:p w14:paraId="6FD62566" w14:textId="77777777" w:rsidR="00872096" w:rsidRPr="00872096" w:rsidRDefault="00872096" w:rsidP="0087480B">
      <w:pPr>
        <w:numPr>
          <w:ilvl w:val="1"/>
          <w:numId w:val="49"/>
        </w:numPr>
        <w:spacing w:line="276" w:lineRule="auto"/>
        <w:ind w:left="0" w:firstLine="0"/>
        <w:contextualSpacing/>
        <w:jc w:val="both"/>
        <w:rPr>
          <w:rFonts w:ascii="Arial" w:hAnsi="Arial" w:cs="Arial"/>
          <w:sz w:val="21"/>
          <w:szCs w:val="21"/>
        </w:rPr>
      </w:pPr>
      <w:r w:rsidRPr="00872096">
        <w:rPr>
          <w:rFonts w:ascii="Arial" w:hAnsi="Arial" w:cs="Arial"/>
          <w:b/>
          <w:bCs/>
          <w:sz w:val="21"/>
          <w:szCs w:val="21"/>
        </w:rPr>
        <w:t xml:space="preserve">Frete e descarga: </w:t>
      </w:r>
      <w:r w:rsidRPr="00872096">
        <w:rPr>
          <w:rFonts w:ascii="Arial" w:hAnsi="Arial" w:cs="Arial"/>
          <w:sz w:val="21"/>
          <w:szCs w:val="21"/>
        </w:rPr>
        <w:t>por conta da empresa contratada.</w:t>
      </w:r>
    </w:p>
    <w:p w14:paraId="0565B757" w14:textId="77777777" w:rsidR="00872096" w:rsidRPr="00872096" w:rsidRDefault="00872096" w:rsidP="00872096">
      <w:pPr>
        <w:spacing w:line="276" w:lineRule="auto"/>
        <w:contextualSpacing/>
        <w:jc w:val="both"/>
        <w:rPr>
          <w:rFonts w:ascii="Arial" w:hAnsi="Arial" w:cs="Arial"/>
          <w:sz w:val="21"/>
          <w:szCs w:val="21"/>
        </w:rPr>
      </w:pPr>
    </w:p>
    <w:p w14:paraId="2A372CB2" w14:textId="77777777" w:rsidR="00872096" w:rsidRPr="00872096" w:rsidRDefault="00872096" w:rsidP="0087480B">
      <w:pPr>
        <w:numPr>
          <w:ilvl w:val="0"/>
          <w:numId w:val="49"/>
        </w:numPr>
        <w:pBdr>
          <w:top w:val="nil"/>
          <w:left w:val="nil"/>
          <w:bottom w:val="nil"/>
          <w:right w:val="nil"/>
          <w:between w:val="nil"/>
        </w:pBdr>
        <w:shd w:val="clear" w:color="auto" w:fill="FFD966" w:themeFill="accent4" w:themeFillTint="99"/>
        <w:spacing w:after="0" w:line="240" w:lineRule="auto"/>
        <w:ind w:left="0" w:firstLine="0"/>
        <w:contextualSpacing/>
        <w:jc w:val="both"/>
        <w:rPr>
          <w:rFonts w:ascii="Arial" w:eastAsia="Arial" w:hAnsi="Arial" w:cs="Arial"/>
          <w:color w:val="000000"/>
          <w:sz w:val="21"/>
          <w:szCs w:val="21"/>
        </w:rPr>
      </w:pPr>
      <w:r w:rsidRPr="00872096">
        <w:rPr>
          <w:rFonts w:ascii="Arial" w:eastAsia="Arial" w:hAnsi="Arial" w:cs="Arial"/>
          <w:b/>
          <w:color w:val="000000"/>
          <w:sz w:val="21"/>
          <w:szCs w:val="21"/>
        </w:rPr>
        <w:t>MODELO DE GESTÃO CONTRATUAL</w:t>
      </w:r>
    </w:p>
    <w:p w14:paraId="21BA62F6" w14:textId="77777777" w:rsidR="00872096" w:rsidRPr="00872096" w:rsidRDefault="00872096" w:rsidP="00872096">
      <w:pPr>
        <w:spacing w:after="0" w:line="240" w:lineRule="auto"/>
        <w:ind w:right="54"/>
        <w:jc w:val="both"/>
        <w:rPr>
          <w:rFonts w:ascii="Arial" w:eastAsia="Arial" w:hAnsi="Arial" w:cs="Arial"/>
          <w:b/>
          <w:sz w:val="21"/>
          <w:szCs w:val="21"/>
        </w:rPr>
      </w:pPr>
    </w:p>
    <w:p w14:paraId="067336FC" w14:textId="77777777" w:rsidR="00872096" w:rsidRPr="00872096" w:rsidRDefault="00872096" w:rsidP="0087480B">
      <w:pPr>
        <w:numPr>
          <w:ilvl w:val="1"/>
          <w:numId w:val="49"/>
        </w:numPr>
        <w:tabs>
          <w:tab w:val="left" w:pos="0"/>
        </w:tabs>
        <w:spacing w:line="240" w:lineRule="auto"/>
        <w:ind w:left="0" w:firstLine="0"/>
        <w:contextualSpacing/>
        <w:jc w:val="both"/>
        <w:rPr>
          <w:rFonts w:ascii="Arial" w:hAnsi="Arial" w:cs="Arial"/>
          <w:sz w:val="21"/>
          <w:szCs w:val="21"/>
        </w:rPr>
      </w:pPr>
      <w:r w:rsidRPr="00872096">
        <w:rPr>
          <w:rFonts w:ascii="Arial" w:hAnsi="Arial" w:cs="Arial"/>
          <w:sz w:val="21"/>
          <w:szCs w:val="21"/>
        </w:rPr>
        <w:t>A gestão e fiscalização da contratação decorrente deste, será acompanhada e fiscalizada por servidor especialmente designados (</w:t>
      </w:r>
      <w:r w:rsidRPr="00872096">
        <w:rPr>
          <w:rFonts w:ascii="Arial" w:hAnsi="Arial" w:cs="Arial"/>
          <w:b/>
          <w:bCs/>
          <w:sz w:val="21"/>
          <w:szCs w:val="21"/>
        </w:rPr>
        <w:t>PORTARIA 001-2025)</w:t>
      </w:r>
      <w:r w:rsidRPr="00872096">
        <w:rPr>
          <w:rFonts w:ascii="Arial" w:hAnsi="Arial" w:cs="Arial"/>
          <w:sz w:val="21"/>
          <w:szCs w:val="21"/>
        </w:rPr>
        <w:t xml:space="preserve">, nos termos do artigo 117 da Lei Federal 14.133/2021 e </w:t>
      </w:r>
      <w:r w:rsidRPr="00872096">
        <w:rPr>
          <w:rFonts w:ascii="Arial" w:hAnsi="Arial" w:cs="Arial"/>
          <w:b/>
          <w:bCs/>
          <w:sz w:val="21"/>
          <w:szCs w:val="21"/>
        </w:rPr>
        <w:t>Decreto Municipal de Nº 096/2023,</w:t>
      </w:r>
      <w:r w:rsidRPr="00872096">
        <w:rPr>
          <w:rFonts w:ascii="Arial" w:hAnsi="Arial" w:cs="Arial"/>
          <w:sz w:val="21"/>
          <w:szCs w:val="21"/>
        </w:rPr>
        <w:t xml:space="preserve"> de 28 de dezembro de 2023.</w:t>
      </w:r>
    </w:p>
    <w:p w14:paraId="0D111D31" w14:textId="77777777" w:rsidR="00872096" w:rsidRPr="00872096" w:rsidRDefault="00872096" w:rsidP="00872096">
      <w:pPr>
        <w:tabs>
          <w:tab w:val="left" w:pos="0"/>
        </w:tabs>
        <w:spacing w:line="240" w:lineRule="auto"/>
        <w:contextualSpacing/>
        <w:jc w:val="both"/>
        <w:rPr>
          <w:rFonts w:ascii="Arial" w:hAnsi="Arial" w:cs="Arial"/>
          <w:sz w:val="21"/>
          <w:szCs w:val="21"/>
        </w:rPr>
      </w:pPr>
    </w:p>
    <w:p w14:paraId="6499AAC1"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872096">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63892AA" w14:textId="77777777" w:rsidR="00872096" w:rsidRPr="00872096" w:rsidRDefault="00872096" w:rsidP="00872096">
      <w:pPr>
        <w:pBdr>
          <w:top w:val="nil"/>
          <w:left w:val="nil"/>
          <w:bottom w:val="nil"/>
          <w:right w:val="nil"/>
          <w:between w:val="nil"/>
        </w:pBdr>
        <w:spacing w:after="0" w:line="240" w:lineRule="auto"/>
        <w:contextualSpacing/>
        <w:jc w:val="both"/>
        <w:rPr>
          <w:rFonts w:ascii="Arial" w:eastAsia="Arial" w:hAnsi="Arial" w:cs="Arial"/>
          <w:sz w:val="21"/>
          <w:szCs w:val="21"/>
        </w:rPr>
      </w:pPr>
    </w:p>
    <w:p w14:paraId="735F7AD1"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872096">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30F795E5" w14:textId="77777777" w:rsidR="00872096" w:rsidRPr="00872096" w:rsidRDefault="00872096" w:rsidP="00872096">
      <w:pPr>
        <w:spacing w:line="240" w:lineRule="auto"/>
        <w:ind w:left="720"/>
        <w:contextualSpacing/>
        <w:rPr>
          <w:rFonts w:ascii="Arial" w:eastAsia="Arial" w:hAnsi="Arial" w:cs="Arial"/>
          <w:color w:val="000000"/>
          <w:sz w:val="21"/>
          <w:szCs w:val="21"/>
        </w:rPr>
      </w:pPr>
    </w:p>
    <w:p w14:paraId="253E304F"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872096">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5DD0106D" w14:textId="77777777" w:rsidR="00872096" w:rsidRPr="00872096" w:rsidRDefault="00872096" w:rsidP="00872096">
      <w:pPr>
        <w:pBdr>
          <w:top w:val="nil"/>
          <w:left w:val="nil"/>
          <w:bottom w:val="nil"/>
          <w:right w:val="nil"/>
          <w:between w:val="nil"/>
        </w:pBdr>
        <w:spacing w:after="0" w:line="240" w:lineRule="auto"/>
        <w:contextualSpacing/>
        <w:jc w:val="both"/>
        <w:rPr>
          <w:rFonts w:ascii="Arial" w:eastAsia="Arial" w:hAnsi="Arial" w:cs="Arial"/>
          <w:sz w:val="21"/>
          <w:szCs w:val="21"/>
        </w:rPr>
      </w:pPr>
    </w:p>
    <w:p w14:paraId="12131B9D"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O órgão ou entidade poderá convocar representante da empresa para adoção de providências que devam ser cumpridas de imediato.</w:t>
      </w:r>
    </w:p>
    <w:p w14:paraId="02170CBD"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495052B3"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w:t>
      </w:r>
      <w:r w:rsidRPr="00872096">
        <w:rPr>
          <w:rFonts w:ascii="Arial" w:eastAsia="Arial" w:hAnsi="Arial" w:cs="Arial"/>
          <w:color w:val="000000"/>
          <w:sz w:val="21"/>
          <w:szCs w:val="21"/>
        </w:rPr>
        <w:lastRenderedPageBreak/>
        <w:t>fiscalização, das estratégias para execução do objeto, do plano complementar de execução da contratada, quando houver e das sanções aplicáveis, dentre outros.</w:t>
      </w:r>
    </w:p>
    <w:p w14:paraId="29818508"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68D952E1"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A execução do contrato deverá ser acompanhada e fiscalizada pelo(s) fiscal(</w:t>
      </w:r>
      <w:proofErr w:type="spellStart"/>
      <w:r w:rsidRPr="00872096">
        <w:rPr>
          <w:rFonts w:ascii="Arial" w:eastAsia="Arial" w:hAnsi="Arial" w:cs="Arial"/>
          <w:color w:val="000000"/>
          <w:sz w:val="21"/>
          <w:szCs w:val="21"/>
        </w:rPr>
        <w:t>is</w:t>
      </w:r>
      <w:proofErr w:type="spellEnd"/>
      <w:r w:rsidRPr="00872096">
        <w:rPr>
          <w:rFonts w:ascii="Arial" w:eastAsia="Arial" w:hAnsi="Arial" w:cs="Arial"/>
          <w:color w:val="000000"/>
          <w:sz w:val="21"/>
          <w:szCs w:val="21"/>
        </w:rPr>
        <w:t>) do contrato, ou pelos respectivos substitutos (</w:t>
      </w:r>
      <w:hyperlink r:id="rId31" w:anchor="art117">
        <w:r w:rsidRPr="00872096">
          <w:rPr>
            <w:rFonts w:ascii="Arial" w:eastAsia="Arial" w:hAnsi="Arial" w:cs="Arial"/>
            <w:color w:val="000080"/>
            <w:sz w:val="21"/>
            <w:szCs w:val="21"/>
            <w:u w:val="single"/>
          </w:rPr>
          <w:t>Lei nº 14.133, de 2021, art. 117, caput</w:t>
        </w:r>
      </w:hyperlink>
      <w:r w:rsidRPr="00872096">
        <w:rPr>
          <w:rFonts w:ascii="Arial" w:eastAsia="Arial" w:hAnsi="Arial" w:cs="Arial"/>
          <w:color w:val="000000"/>
          <w:sz w:val="21"/>
          <w:szCs w:val="21"/>
        </w:rPr>
        <w:t xml:space="preserve">). </w:t>
      </w:r>
    </w:p>
    <w:p w14:paraId="744D6CCF"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595430B1"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0DDCDAEF"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6CC7B420"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44561D65"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36B28994"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7A54BD17"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1FE722C1"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012D0249"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36BD5887"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18F9FAC1"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49157689"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577136FE"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2D578438"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 xml:space="preserve">O fiscal do contrato verificará a manutenção das condições de habilitação da contratada, acompanhará o empenho, o pagamento, as garantias, as glosas e a formalização de </w:t>
      </w:r>
      <w:proofErr w:type="spellStart"/>
      <w:r w:rsidRPr="00872096">
        <w:rPr>
          <w:rFonts w:ascii="Arial" w:eastAsia="Arial" w:hAnsi="Arial" w:cs="Arial"/>
          <w:color w:val="000000"/>
          <w:sz w:val="21"/>
          <w:szCs w:val="21"/>
        </w:rPr>
        <w:t>apostilamento</w:t>
      </w:r>
      <w:proofErr w:type="spellEnd"/>
      <w:r w:rsidRPr="00872096">
        <w:rPr>
          <w:rFonts w:ascii="Arial" w:eastAsia="Arial" w:hAnsi="Arial" w:cs="Arial"/>
          <w:color w:val="000000"/>
          <w:sz w:val="21"/>
          <w:szCs w:val="21"/>
        </w:rPr>
        <w:t xml:space="preserve"> e termos aditivos, solicitando quaisquer documentos comprobatórios pertinentes, caso necessário.</w:t>
      </w:r>
    </w:p>
    <w:p w14:paraId="117818EF"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47615254"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7BA0419F"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4E025A2F"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B4AACCB"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0AD3BAEC"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77B694AC"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32727961"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CA7517B"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sz w:val="21"/>
          <w:szCs w:val="21"/>
        </w:rPr>
      </w:pPr>
    </w:p>
    <w:p w14:paraId="69EDD451"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63F71259" w14:textId="77777777" w:rsidR="00872096" w:rsidRPr="00872096" w:rsidRDefault="00872096" w:rsidP="00872096">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1887C1E4" w14:textId="77777777" w:rsidR="00872096" w:rsidRPr="00872096" w:rsidRDefault="00872096" w:rsidP="0087480B">
      <w:pPr>
        <w:numPr>
          <w:ilvl w:val="0"/>
          <w:numId w:val="49"/>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872096">
        <w:rPr>
          <w:rFonts w:ascii="Arial" w:eastAsia="Arial" w:hAnsi="Arial" w:cs="Arial"/>
          <w:b/>
          <w:color w:val="000000"/>
          <w:sz w:val="21"/>
          <w:szCs w:val="21"/>
        </w:rPr>
        <w:t>SUBCONTRATAÇÃO</w:t>
      </w:r>
    </w:p>
    <w:p w14:paraId="2B260E56" w14:textId="77777777" w:rsidR="00872096" w:rsidRPr="00872096" w:rsidRDefault="00872096" w:rsidP="00872096">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6E00D028"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872096">
        <w:rPr>
          <w:rFonts w:ascii="Arial" w:eastAsia="Arial" w:hAnsi="Arial" w:cs="Arial"/>
          <w:color w:val="000000"/>
          <w:sz w:val="21"/>
          <w:szCs w:val="21"/>
        </w:rPr>
        <w:t>Não será admitida a subcontratação do objeto contratual.</w:t>
      </w:r>
    </w:p>
    <w:p w14:paraId="303E8359" w14:textId="77777777" w:rsidR="00872096" w:rsidRPr="00872096" w:rsidRDefault="00872096" w:rsidP="00872096">
      <w:pPr>
        <w:spacing w:line="240" w:lineRule="auto"/>
        <w:contextualSpacing/>
        <w:rPr>
          <w:rFonts w:ascii="Arial" w:hAnsi="Arial" w:cs="Arial"/>
          <w:b/>
          <w:bCs/>
          <w:sz w:val="21"/>
          <w:szCs w:val="21"/>
        </w:rPr>
      </w:pPr>
    </w:p>
    <w:p w14:paraId="6941A7B3" w14:textId="77777777" w:rsidR="00872096" w:rsidRPr="00872096" w:rsidRDefault="00872096" w:rsidP="0087480B">
      <w:pPr>
        <w:numPr>
          <w:ilvl w:val="0"/>
          <w:numId w:val="49"/>
        </w:numPr>
        <w:shd w:val="clear" w:color="auto" w:fill="FFD966" w:themeFill="accent4" w:themeFillTint="99"/>
        <w:spacing w:line="240" w:lineRule="auto"/>
        <w:ind w:left="0" w:firstLine="0"/>
        <w:contextualSpacing/>
        <w:rPr>
          <w:rFonts w:ascii="Arial" w:hAnsi="Arial" w:cs="Arial"/>
          <w:b/>
          <w:bCs/>
          <w:sz w:val="21"/>
          <w:szCs w:val="21"/>
        </w:rPr>
      </w:pPr>
      <w:r w:rsidRPr="00872096">
        <w:rPr>
          <w:rFonts w:ascii="Arial" w:hAnsi="Arial" w:cs="Arial"/>
          <w:b/>
          <w:bCs/>
          <w:sz w:val="21"/>
          <w:szCs w:val="21"/>
        </w:rPr>
        <w:t>CRITÉRIOS DE MEDIÇÃO E PAGAMENTO:</w:t>
      </w:r>
    </w:p>
    <w:p w14:paraId="16CB6AFA" w14:textId="77777777" w:rsidR="00872096" w:rsidRPr="00872096" w:rsidRDefault="00872096" w:rsidP="00872096">
      <w:pPr>
        <w:spacing w:after="0" w:line="240" w:lineRule="auto"/>
        <w:ind w:right="54"/>
        <w:jc w:val="both"/>
        <w:rPr>
          <w:rFonts w:ascii="Arial" w:eastAsia="Arial" w:hAnsi="Arial" w:cs="Arial"/>
          <w:b/>
          <w:sz w:val="21"/>
          <w:szCs w:val="21"/>
        </w:rPr>
      </w:pPr>
    </w:p>
    <w:p w14:paraId="14D3B058" w14:textId="77777777" w:rsidR="00872096" w:rsidRPr="00872096" w:rsidRDefault="00872096" w:rsidP="0087209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872096">
        <w:rPr>
          <w:rFonts w:ascii="Arial" w:eastAsia="Arial" w:hAnsi="Arial" w:cs="Arial"/>
          <w:b/>
          <w:color w:val="000000"/>
          <w:sz w:val="21"/>
          <w:szCs w:val="21"/>
          <w:shd w:val="clear" w:color="auto" w:fill="FFD966" w:themeFill="accent4" w:themeFillTint="99"/>
        </w:rPr>
        <w:t>RECEBIMENTO DO OBJETO</w:t>
      </w:r>
      <w:r w:rsidRPr="00872096">
        <w:rPr>
          <w:rFonts w:ascii="Arial" w:eastAsia="Arial" w:hAnsi="Arial" w:cs="Arial"/>
          <w:b/>
          <w:color w:val="000000"/>
          <w:sz w:val="21"/>
          <w:szCs w:val="21"/>
        </w:rPr>
        <w:t>:</w:t>
      </w:r>
    </w:p>
    <w:p w14:paraId="1820EA4D" w14:textId="77777777" w:rsidR="00872096" w:rsidRPr="00872096" w:rsidRDefault="00872096" w:rsidP="0087209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41C946A4"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872096">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872096">
        <w:rPr>
          <w:rFonts w:ascii="Arial" w:eastAsia="Arial" w:hAnsi="Arial" w:cs="Arial"/>
          <w:color w:val="FF0000"/>
          <w:sz w:val="21"/>
          <w:szCs w:val="21"/>
        </w:rPr>
        <w:t xml:space="preserve"> </w:t>
      </w:r>
      <w:r w:rsidRPr="00872096">
        <w:rPr>
          <w:rFonts w:ascii="Arial" w:eastAsia="Arial" w:hAnsi="Arial" w:cs="Arial"/>
          <w:color w:val="000000"/>
          <w:sz w:val="21"/>
          <w:szCs w:val="21"/>
        </w:rPr>
        <w:t>e na proposta.</w:t>
      </w:r>
    </w:p>
    <w:p w14:paraId="61A7E408" w14:textId="77777777" w:rsidR="00872096" w:rsidRPr="00872096" w:rsidRDefault="00872096" w:rsidP="00872096">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00E3FAAD"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872096">
        <w:rPr>
          <w:rFonts w:ascii="Arial" w:eastAsia="Arial" w:hAnsi="Arial" w:cs="Arial"/>
          <w:color w:val="FF0000"/>
          <w:sz w:val="21"/>
          <w:szCs w:val="21"/>
        </w:rPr>
        <w:t xml:space="preserve"> </w:t>
      </w:r>
      <w:r w:rsidRPr="00872096">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45146450"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3A592403"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08C748F5"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60468584"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0C7D00BB"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3291CF5D"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2" w:anchor="art143">
        <w:r w:rsidRPr="00872096">
          <w:rPr>
            <w:rFonts w:ascii="Arial" w:eastAsia="Arial" w:hAnsi="Arial" w:cs="Arial"/>
            <w:color w:val="000080"/>
            <w:sz w:val="21"/>
            <w:szCs w:val="21"/>
            <w:u w:val="single"/>
          </w:rPr>
          <w:t>art. 143 da Lei nº 14.133, de 2021</w:t>
        </w:r>
      </w:hyperlink>
      <w:r w:rsidRPr="00872096">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1ECCFCED"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390FD748"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FC2AE10"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5A9C6B89"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3DD64ACD" w14:textId="77777777" w:rsidR="00872096" w:rsidRPr="00872096" w:rsidRDefault="00872096" w:rsidP="00872096">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610060C1" w14:textId="77777777" w:rsidR="00872096" w:rsidRPr="00872096" w:rsidRDefault="00872096" w:rsidP="0087209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872096">
        <w:rPr>
          <w:rFonts w:ascii="Arial" w:eastAsia="Arial" w:hAnsi="Arial" w:cs="Arial"/>
          <w:b/>
          <w:color w:val="000000"/>
          <w:sz w:val="21"/>
          <w:szCs w:val="21"/>
          <w:shd w:val="clear" w:color="auto" w:fill="FFD966" w:themeFill="accent4" w:themeFillTint="99"/>
        </w:rPr>
        <w:t>LIQUIDAÇÃO</w:t>
      </w:r>
      <w:r w:rsidRPr="00872096">
        <w:rPr>
          <w:rFonts w:ascii="Arial" w:eastAsia="Arial" w:hAnsi="Arial" w:cs="Arial"/>
          <w:b/>
          <w:color w:val="000000"/>
          <w:sz w:val="21"/>
          <w:szCs w:val="21"/>
        </w:rPr>
        <w:t>:</w:t>
      </w:r>
    </w:p>
    <w:p w14:paraId="668CB47D" w14:textId="77777777" w:rsidR="00872096" w:rsidRPr="00872096" w:rsidRDefault="00872096" w:rsidP="0087209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3EF4FA39"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Recebida a Nota Fiscal ou documento de cobrança equivalente, correrá o prazo para fins de liquidação.</w:t>
      </w:r>
    </w:p>
    <w:p w14:paraId="57303C3D"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7083E0B3"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E502C7D"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34C77BD2"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w:t>
      </w:r>
      <w:r w:rsidRPr="00872096">
        <w:rPr>
          <w:rFonts w:ascii="Arial" w:eastAsia="Arial" w:hAnsi="Arial" w:cs="Arial"/>
          <w:color w:val="000000"/>
          <w:sz w:val="21"/>
          <w:szCs w:val="21"/>
        </w:rPr>
        <w:lastRenderedPageBreak/>
        <w:t xml:space="preserve">Município, na impossibilidade de acesso ao referido Sistema, mediante consulta aos sítios eletrônicos oficiais ou à documentação mencionada no </w:t>
      </w:r>
      <w:hyperlink r:id="rId33" w:anchor="art68">
        <w:r w:rsidRPr="00872096">
          <w:rPr>
            <w:rFonts w:ascii="Arial" w:eastAsia="Arial" w:hAnsi="Arial" w:cs="Arial"/>
            <w:color w:val="000080"/>
            <w:sz w:val="21"/>
            <w:szCs w:val="21"/>
            <w:u w:val="single"/>
          </w:rPr>
          <w:t xml:space="preserve">art. 68 da Lei nº 14.133, de 2021.  </w:t>
        </w:r>
      </w:hyperlink>
      <w:r w:rsidRPr="00872096">
        <w:rPr>
          <w:rFonts w:ascii="Arial" w:eastAsia="Arial" w:hAnsi="Arial" w:cs="Arial"/>
          <w:color w:val="000000"/>
          <w:sz w:val="21"/>
          <w:szCs w:val="21"/>
        </w:rPr>
        <w:t xml:space="preserve"> </w:t>
      </w:r>
    </w:p>
    <w:p w14:paraId="63E5FAE8"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08D78B66"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00B77DC"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6302086A"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009AE03"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6E658B51"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89EA7A6"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099263A6"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500590B3"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008D021E"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3C96D945" w14:textId="77777777" w:rsidR="00872096" w:rsidRPr="00872096" w:rsidRDefault="00872096" w:rsidP="00872096">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0219F188" w14:textId="77777777" w:rsidR="00872096" w:rsidRPr="00872096" w:rsidRDefault="00872096" w:rsidP="0087209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872096">
        <w:rPr>
          <w:rFonts w:ascii="Arial" w:eastAsia="Arial" w:hAnsi="Arial" w:cs="Arial"/>
          <w:b/>
          <w:color w:val="000000"/>
          <w:sz w:val="21"/>
          <w:szCs w:val="21"/>
          <w:shd w:val="clear" w:color="auto" w:fill="FFD966" w:themeFill="accent4" w:themeFillTint="99"/>
        </w:rPr>
        <w:t>PRAZO DE PAGAMENTO</w:t>
      </w:r>
      <w:r w:rsidRPr="00872096">
        <w:rPr>
          <w:rFonts w:ascii="Arial" w:eastAsia="Arial" w:hAnsi="Arial" w:cs="Arial"/>
          <w:b/>
          <w:color w:val="000000"/>
          <w:sz w:val="21"/>
          <w:szCs w:val="21"/>
        </w:rPr>
        <w:t>:</w:t>
      </w:r>
    </w:p>
    <w:p w14:paraId="38539598" w14:textId="77777777" w:rsidR="00872096" w:rsidRPr="00872096" w:rsidRDefault="00872096" w:rsidP="0087209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799EC1FB"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O pagamento será efetuado no prazo de até 30 dias contados da finalização da liquidação da despesa, conforme seção anterior.</w:t>
      </w:r>
    </w:p>
    <w:p w14:paraId="5A84C241"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321D0C0F" w14:textId="77777777" w:rsidR="00872096" w:rsidRPr="00872096" w:rsidRDefault="00872096" w:rsidP="0087209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872096">
        <w:rPr>
          <w:rFonts w:ascii="Arial" w:eastAsia="Arial" w:hAnsi="Arial" w:cs="Arial"/>
          <w:b/>
          <w:color w:val="000000"/>
          <w:sz w:val="21"/>
          <w:szCs w:val="21"/>
          <w:shd w:val="clear" w:color="auto" w:fill="FFD966" w:themeFill="accent4" w:themeFillTint="99"/>
        </w:rPr>
        <w:t>FORMA DE PAGAMENTO</w:t>
      </w:r>
      <w:r w:rsidRPr="00872096">
        <w:rPr>
          <w:rFonts w:ascii="Arial" w:eastAsia="Arial" w:hAnsi="Arial" w:cs="Arial"/>
          <w:b/>
          <w:color w:val="000000"/>
          <w:sz w:val="21"/>
          <w:szCs w:val="21"/>
        </w:rPr>
        <w:t>:</w:t>
      </w:r>
    </w:p>
    <w:p w14:paraId="1F646A20" w14:textId="77777777" w:rsidR="00872096" w:rsidRPr="00872096" w:rsidRDefault="00872096" w:rsidP="0087209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6A481CD2"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O pagamento será realizado por meio de ordem bancária, para crédito em banco, agência e conta corrente indicados pelo contratado.</w:t>
      </w:r>
    </w:p>
    <w:p w14:paraId="6B86A444"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2758A7D6"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Será considerada data do pagamento o dia em que constar como emitida a ordem bancária para pagamento.</w:t>
      </w:r>
    </w:p>
    <w:p w14:paraId="0F2B7C36"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1248D154"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Quando do pagamento, será efetuada a retenção tributária prevista na legislação aplicável.</w:t>
      </w:r>
    </w:p>
    <w:p w14:paraId="0E932F5A"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3F8C4D23"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O contratado regularmente optante pelo Simples Nacional, nos termos da </w:t>
      </w:r>
      <w:hyperlink r:id="rId34">
        <w:r w:rsidRPr="00872096">
          <w:rPr>
            <w:rFonts w:ascii="Arial" w:eastAsia="Arial" w:hAnsi="Arial" w:cs="Arial"/>
            <w:color w:val="000080"/>
            <w:sz w:val="21"/>
            <w:szCs w:val="21"/>
            <w:u w:val="single"/>
          </w:rPr>
          <w:t>Lei Complementar nº 123, de 2006</w:t>
        </w:r>
      </w:hyperlink>
      <w:r w:rsidRPr="00872096">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4780F76" w14:textId="77777777" w:rsidR="00872096" w:rsidRPr="00872096" w:rsidRDefault="00872096" w:rsidP="00872096">
      <w:pPr>
        <w:spacing w:after="0" w:line="240" w:lineRule="auto"/>
        <w:ind w:right="54"/>
        <w:jc w:val="both"/>
        <w:rPr>
          <w:rFonts w:ascii="Arial" w:eastAsia="Arial" w:hAnsi="Arial" w:cs="Arial"/>
          <w:sz w:val="21"/>
          <w:szCs w:val="21"/>
        </w:rPr>
      </w:pPr>
    </w:p>
    <w:p w14:paraId="0CF5C9E2" w14:textId="77777777" w:rsidR="00872096" w:rsidRPr="00872096" w:rsidRDefault="00872096" w:rsidP="0087480B">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872096">
        <w:rPr>
          <w:rFonts w:ascii="Arial" w:eastAsia="Arial" w:hAnsi="Arial" w:cs="Arial"/>
          <w:b/>
          <w:sz w:val="21"/>
          <w:szCs w:val="21"/>
        </w:rPr>
        <w:t>REAJUSTE DE PREÇO:</w:t>
      </w:r>
    </w:p>
    <w:p w14:paraId="4C4E966D" w14:textId="77777777" w:rsidR="00872096" w:rsidRPr="00872096" w:rsidRDefault="00872096" w:rsidP="00872096">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7DEDBDB1" w14:textId="77777777" w:rsidR="00872096" w:rsidRPr="00872096" w:rsidRDefault="00872096" w:rsidP="0087480B">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872096">
        <w:rPr>
          <w:rFonts w:ascii="Arial" w:hAnsi="Arial" w:cs="Arial"/>
          <w:sz w:val="21"/>
          <w:szCs w:val="21"/>
        </w:rPr>
        <w:t>O</w:t>
      </w:r>
      <w:r w:rsidRPr="00872096">
        <w:rPr>
          <w:rFonts w:ascii="Arial" w:hAnsi="Arial" w:cs="Arial"/>
          <w:spacing w:val="-10"/>
          <w:sz w:val="21"/>
          <w:szCs w:val="21"/>
        </w:rPr>
        <w:t xml:space="preserve"> </w:t>
      </w:r>
      <w:r w:rsidRPr="00872096">
        <w:rPr>
          <w:rFonts w:ascii="Arial" w:hAnsi="Arial" w:cs="Arial"/>
          <w:sz w:val="21"/>
          <w:szCs w:val="21"/>
        </w:rPr>
        <w:t>preço</w:t>
      </w:r>
      <w:r w:rsidRPr="00872096">
        <w:rPr>
          <w:rFonts w:ascii="Arial" w:hAnsi="Arial" w:cs="Arial"/>
          <w:spacing w:val="-10"/>
          <w:sz w:val="21"/>
          <w:szCs w:val="21"/>
        </w:rPr>
        <w:t xml:space="preserve"> </w:t>
      </w:r>
      <w:r w:rsidRPr="00872096">
        <w:rPr>
          <w:rFonts w:ascii="Arial" w:hAnsi="Arial" w:cs="Arial"/>
          <w:sz w:val="21"/>
          <w:szCs w:val="21"/>
        </w:rPr>
        <w:t>poderá</w:t>
      </w:r>
      <w:r w:rsidRPr="00872096">
        <w:rPr>
          <w:rFonts w:ascii="Arial" w:hAnsi="Arial" w:cs="Arial"/>
          <w:spacing w:val="-11"/>
          <w:sz w:val="21"/>
          <w:szCs w:val="21"/>
        </w:rPr>
        <w:t xml:space="preserve"> </w:t>
      </w:r>
      <w:r w:rsidRPr="00872096">
        <w:rPr>
          <w:rFonts w:ascii="Arial" w:hAnsi="Arial" w:cs="Arial"/>
          <w:sz w:val="21"/>
          <w:szCs w:val="21"/>
        </w:rPr>
        <w:t>ser</w:t>
      </w:r>
      <w:r w:rsidRPr="00872096">
        <w:rPr>
          <w:rFonts w:ascii="Arial" w:hAnsi="Arial" w:cs="Arial"/>
          <w:spacing w:val="-8"/>
          <w:sz w:val="21"/>
          <w:szCs w:val="21"/>
        </w:rPr>
        <w:t xml:space="preserve"> </w:t>
      </w:r>
      <w:r w:rsidRPr="00872096">
        <w:rPr>
          <w:rFonts w:ascii="Arial" w:hAnsi="Arial" w:cs="Arial"/>
          <w:sz w:val="21"/>
          <w:szCs w:val="21"/>
        </w:rPr>
        <w:t>reajustado</w:t>
      </w:r>
      <w:r w:rsidRPr="00872096">
        <w:rPr>
          <w:rFonts w:ascii="Arial" w:hAnsi="Arial" w:cs="Arial"/>
          <w:spacing w:val="-10"/>
          <w:sz w:val="21"/>
          <w:szCs w:val="21"/>
        </w:rPr>
        <w:t xml:space="preserve"> </w:t>
      </w:r>
      <w:r w:rsidRPr="00872096">
        <w:rPr>
          <w:rFonts w:ascii="Arial" w:hAnsi="Arial" w:cs="Arial"/>
          <w:sz w:val="21"/>
          <w:szCs w:val="21"/>
        </w:rPr>
        <w:t>após</w:t>
      </w:r>
      <w:r w:rsidRPr="00872096">
        <w:rPr>
          <w:rFonts w:ascii="Arial" w:hAnsi="Arial" w:cs="Arial"/>
          <w:spacing w:val="-9"/>
          <w:sz w:val="21"/>
          <w:szCs w:val="21"/>
        </w:rPr>
        <w:t xml:space="preserve"> </w:t>
      </w:r>
      <w:r w:rsidRPr="00872096">
        <w:rPr>
          <w:rFonts w:ascii="Arial" w:hAnsi="Arial" w:cs="Arial"/>
          <w:b/>
          <w:bCs/>
          <w:sz w:val="21"/>
          <w:szCs w:val="21"/>
        </w:rPr>
        <w:t>12</w:t>
      </w:r>
      <w:r w:rsidRPr="00872096">
        <w:rPr>
          <w:rFonts w:ascii="Arial" w:hAnsi="Arial" w:cs="Arial"/>
          <w:b/>
          <w:bCs/>
          <w:spacing w:val="-10"/>
          <w:sz w:val="21"/>
          <w:szCs w:val="21"/>
        </w:rPr>
        <w:t xml:space="preserve"> </w:t>
      </w:r>
      <w:r w:rsidRPr="00872096">
        <w:rPr>
          <w:rFonts w:ascii="Arial" w:hAnsi="Arial" w:cs="Arial"/>
          <w:b/>
          <w:bCs/>
          <w:sz w:val="21"/>
          <w:szCs w:val="21"/>
        </w:rPr>
        <w:t>(doze)</w:t>
      </w:r>
      <w:r w:rsidRPr="00872096">
        <w:rPr>
          <w:rFonts w:ascii="Arial" w:hAnsi="Arial" w:cs="Arial"/>
          <w:b/>
          <w:bCs/>
          <w:spacing w:val="-8"/>
          <w:sz w:val="21"/>
          <w:szCs w:val="21"/>
        </w:rPr>
        <w:t xml:space="preserve"> </w:t>
      </w:r>
      <w:r w:rsidRPr="00872096">
        <w:rPr>
          <w:rFonts w:ascii="Arial" w:hAnsi="Arial" w:cs="Arial"/>
          <w:b/>
          <w:bCs/>
          <w:sz w:val="21"/>
          <w:szCs w:val="21"/>
        </w:rPr>
        <w:t>meses</w:t>
      </w:r>
      <w:r w:rsidRPr="00872096">
        <w:rPr>
          <w:rFonts w:ascii="Arial" w:hAnsi="Arial" w:cs="Arial"/>
          <w:spacing w:val="-9"/>
          <w:sz w:val="21"/>
          <w:szCs w:val="21"/>
        </w:rPr>
        <w:t xml:space="preserve"> </w:t>
      </w:r>
      <w:r w:rsidRPr="00872096">
        <w:rPr>
          <w:rFonts w:ascii="Arial" w:hAnsi="Arial" w:cs="Arial"/>
          <w:sz w:val="21"/>
          <w:szCs w:val="21"/>
        </w:rPr>
        <w:t>contados</w:t>
      </w:r>
      <w:r w:rsidRPr="00872096">
        <w:rPr>
          <w:rFonts w:ascii="Arial" w:hAnsi="Arial" w:cs="Arial"/>
          <w:spacing w:val="-10"/>
          <w:sz w:val="21"/>
          <w:szCs w:val="21"/>
        </w:rPr>
        <w:t xml:space="preserve"> </w:t>
      </w:r>
      <w:r w:rsidRPr="00872096">
        <w:rPr>
          <w:rFonts w:ascii="Arial" w:hAnsi="Arial" w:cs="Arial"/>
          <w:sz w:val="21"/>
          <w:szCs w:val="21"/>
        </w:rPr>
        <w:t>da</w:t>
      </w:r>
      <w:r w:rsidRPr="00872096">
        <w:rPr>
          <w:rFonts w:ascii="Arial" w:hAnsi="Arial" w:cs="Arial"/>
          <w:spacing w:val="-11"/>
          <w:sz w:val="21"/>
          <w:szCs w:val="21"/>
        </w:rPr>
        <w:t xml:space="preserve"> </w:t>
      </w:r>
      <w:r w:rsidRPr="00872096">
        <w:rPr>
          <w:rFonts w:ascii="Arial" w:hAnsi="Arial" w:cs="Arial"/>
          <w:sz w:val="21"/>
          <w:szCs w:val="21"/>
        </w:rPr>
        <w:t>data</w:t>
      </w:r>
      <w:r w:rsidRPr="00872096">
        <w:rPr>
          <w:rFonts w:ascii="Arial" w:hAnsi="Arial" w:cs="Arial"/>
          <w:spacing w:val="-11"/>
          <w:sz w:val="21"/>
          <w:szCs w:val="21"/>
        </w:rPr>
        <w:t xml:space="preserve"> </w:t>
      </w:r>
      <w:r w:rsidRPr="00872096">
        <w:rPr>
          <w:rFonts w:ascii="Arial" w:hAnsi="Arial" w:cs="Arial"/>
          <w:sz w:val="21"/>
          <w:szCs w:val="21"/>
        </w:rPr>
        <w:t>de</w:t>
      </w:r>
      <w:r w:rsidRPr="00872096">
        <w:rPr>
          <w:rFonts w:ascii="Arial" w:hAnsi="Arial" w:cs="Arial"/>
          <w:spacing w:val="-11"/>
          <w:sz w:val="21"/>
          <w:szCs w:val="21"/>
        </w:rPr>
        <w:t xml:space="preserve"> </w:t>
      </w:r>
      <w:r w:rsidRPr="00872096">
        <w:rPr>
          <w:rFonts w:ascii="Arial" w:hAnsi="Arial" w:cs="Arial"/>
          <w:sz w:val="21"/>
          <w:szCs w:val="21"/>
        </w:rPr>
        <w:t>celebração</w:t>
      </w:r>
      <w:r w:rsidRPr="00872096">
        <w:rPr>
          <w:rFonts w:ascii="Arial" w:hAnsi="Arial" w:cs="Arial"/>
          <w:spacing w:val="-10"/>
          <w:sz w:val="21"/>
          <w:szCs w:val="21"/>
        </w:rPr>
        <w:t xml:space="preserve"> </w:t>
      </w:r>
      <w:r w:rsidRPr="00872096">
        <w:rPr>
          <w:rFonts w:ascii="Arial" w:hAnsi="Arial" w:cs="Arial"/>
          <w:sz w:val="21"/>
          <w:szCs w:val="21"/>
        </w:rPr>
        <w:t>deste ajuste,</w:t>
      </w:r>
      <w:r w:rsidRPr="00872096">
        <w:rPr>
          <w:rFonts w:ascii="Arial" w:hAnsi="Arial" w:cs="Arial"/>
          <w:spacing w:val="-5"/>
          <w:sz w:val="21"/>
          <w:szCs w:val="21"/>
        </w:rPr>
        <w:t xml:space="preserve"> </w:t>
      </w:r>
      <w:r w:rsidRPr="00872096">
        <w:rPr>
          <w:rFonts w:ascii="Arial" w:hAnsi="Arial" w:cs="Arial"/>
          <w:sz w:val="21"/>
          <w:szCs w:val="21"/>
        </w:rPr>
        <w:t>observada</w:t>
      </w:r>
      <w:r w:rsidRPr="00872096">
        <w:rPr>
          <w:rFonts w:ascii="Arial" w:hAnsi="Arial" w:cs="Arial"/>
          <w:spacing w:val="-4"/>
          <w:sz w:val="21"/>
          <w:szCs w:val="21"/>
        </w:rPr>
        <w:t xml:space="preserve"> </w:t>
      </w:r>
      <w:r w:rsidRPr="00872096">
        <w:rPr>
          <w:rFonts w:ascii="Arial" w:hAnsi="Arial" w:cs="Arial"/>
          <w:sz w:val="21"/>
          <w:szCs w:val="21"/>
        </w:rPr>
        <w:t>a</w:t>
      </w:r>
      <w:r w:rsidRPr="00872096">
        <w:rPr>
          <w:rFonts w:ascii="Arial" w:hAnsi="Arial" w:cs="Arial"/>
          <w:spacing w:val="-6"/>
          <w:sz w:val="21"/>
          <w:szCs w:val="21"/>
        </w:rPr>
        <w:t xml:space="preserve"> </w:t>
      </w:r>
      <w:r w:rsidRPr="00872096">
        <w:rPr>
          <w:rFonts w:ascii="Arial" w:hAnsi="Arial" w:cs="Arial"/>
          <w:sz w:val="21"/>
          <w:szCs w:val="21"/>
        </w:rPr>
        <w:t>variação</w:t>
      </w:r>
      <w:r w:rsidRPr="00872096">
        <w:rPr>
          <w:rFonts w:ascii="Arial" w:hAnsi="Arial" w:cs="Arial"/>
          <w:spacing w:val="-4"/>
          <w:sz w:val="21"/>
          <w:szCs w:val="21"/>
        </w:rPr>
        <w:t xml:space="preserve"> </w:t>
      </w:r>
      <w:r w:rsidRPr="00872096">
        <w:rPr>
          <w:rFonts w:ascii="Arial" w:hAnsi="Arial" w:cs="Arial"/>
          <w:sz w:val="21"/>
          <w:szCs w:val="21"/>
        </w:rPr>
        <w:t>do Índice</w:t>
      </w:r>
      <w:r w:rsidRPr="00872096">
        <w:rPr>
          <w:rFonts w:ascii="Arial" w:hAnsi="Arial" w:cs="Arial"/>
          <w:spacing w:val="-6"/>
          <w:sz w:val="21"/>
          <w:szCs w:val="21"/>
        </w:rPr>
        <w:t xml:space="preserve"> </w:t>
      </w:r>
      <w:r w:rsidRPr="00872096">
        <w:rPr>
          <w:rFonts w:ascii="Arial" w:hAnsi="Arial" w:cs="Arial"/>
          <w:sz w:val="21"/>
          <w:szCs w:val="21"/>
        </w:rPr>
        <w:t>Nacional</w:t>
      </w:r>
      <w:r w:rsidRPr="00872096">
        <w:rPr>
          <w:rFonts w:ascii="Arial" w:hAnsi="Arial" w:cs="Arial"/>
          <w:spacing w:val="-5"/>
          <w:sz w:val="21"/>
          <w:szCs w:val="21"/>
        </w:rPr>
        <w:t xml:space="preserve"> </w:t>
      </w:r>
      <w:r w:rsidRPr="00872096">
        <w:rPr>
          <w:rFonts w:ascii="Arial" w:hAnsi="Arial" w:cs="Arial"/>
          <w:sz w:val="21"/>
          <w:szCs w:val="21"/>
        </w:rPr>
        <w:t>de</w:t>
      </w:r>
      <w:r w:rsidRPr="00872096">
        <w:rPr>
          <w:rFonts w:ascii="Arial" w:hAnsi="Arial" w:cs="Arial"/>
          <w:spacing w:val="-6"/>
          <w:sz w:val="21"/>
          <w:szCs w:val="21"/>
        </w:rPr>
        <w:t xml:space="preserve"> </w:t>
      </w:r>
      <w:r w:rsidRPr="00872096">
        <w:rPr>
          <w:rFonts w:ascii="Arial" w:hAnsi="Arial" w:cs="Arial"/>
          <w:sz w:val="21"/>
          <w:szCs w:val="21"/>
        </w:rPr>
        <w:t>Preços</w:t>
      </w:r>
      <w:r w:rsidRPr="00872096">
        <w:rPr>
          <w:rFonts w:ascii="Arial" w:hAnsi="Arial" w:cs="Arial"/>
          <w:spacing w:val="-5"/>
          <w:sz w:val="21"/>
          <w:szCs w:val="21"/>
        </w:rPr>
        <w:t xml:space="preserve"> </w:t>
      </w:r>
      <w:r w:rsidRPr="00872096">
        <w:rPr>
          <w:rFonts w:ascii="Arial" w:hAnsi="Arial" w:cs="Arial"/>
          <w:sz w:val="21"/>
          <w:szCs w:val="21"/>
        </w:rPr>
        <w:t>ao</w:t>
      </w:r>
      <w:r w:rsidRPr="00872096">
        <w:rPr>
          <w:rFonts w:ascii="Arial" w:hAnsi="Arial" w:cs="Arial"/>
          <w:spacing w:val="-3"/>
          <w:sz w:val="21"/>
          <w:szCs w:val="21"/>
        </w:rPr>
        <w:t xml:space="preserve"> </w:t>
      </w:r>
      <w:r w:rsidRPr="00872096">
        <w:rPr>
          <w:rFonts w:ascii="Arial" w:hAnsi="Arial" w:cs="Arial"/>
          <w:sz w:val="21"/>
          <w:szCs w:val="21"/>
        </w:rPr>
        <w:t>Consumidor Amplo –</w:t>
      </w:r>
      <w:r w:rsidRPr="00872096">
        <w:rPr>
          <w:rFonts w:ascii="Arial" w:hAnsi="Arial" w:cs="Arial"/>
          <w:spacing w:val="-3"/>
          <w:sz w:val="21"/>
          <w:szCs w:val="21"/>
        </w:rPr>
        <w:t xml:space="preserve"> </w:t>
      </w:r>
      <w:r w:rsidRPr="00872096">
        <w:rPr>
          <w:rFonts w:ascii="Arial" w:hAnsi="Arial" w:cs="Arial"/>
          <w:sz w:val="21"/>
          <w:szCs w:val="21"/>
        </w:rPr>
        <w:t>INPCA</w:t>
      </w:r>
      <w:r w:rsidRPr="00872096">
        <w:rPr>
          <w:rFonts w:ascii="Arial" w:hAnsi="Arial" w:cs="Arial"/>
          <w:spacing w:val="-4"/>
          <w:sz w:val="21"/>
          <w:szCs w:val="21"/>
        </w:rPr>
        <w:t xml:space="preserve"> </w:t>
      </w:r>
      <w:r w:rsidRPr="00872096">
        <w:rPr>
          <w:rFonts w:ascii="Arial" w:hAnsi="Arial" w:cs="Arial"/>
          <w:sz w:val="21"/>
          <w:szCs w:val="21"/>
        </w:rPr>
        <w:t>ou</w:t>
      </w:r>
      <w:r w:rsidRPr="00872096">
        <w:rPr>
          <w:rFonts w:ascii="Arial" w:hAnsi="Arial" w:cs="Arial"/>
          <w:spacing w:val="-3"/>
          <w:sz w:val="21"/>
          <w:szCs w:val="21"/>
        </w:rPr>
        <w:t xml:space="preserve"> </w:t>
      </w:r>
      <w:r w:rsidRPr="00872096">
        <w:rPr>
          <w:rFonts w:ascii="Arial" w:hAnsi="Arial" w:cs="Arial"/>
          <w:sz w:val="21"/>
          <w:szCs w:val="21"/>
        </w:rPr>
        <w:t>por</w:t>
      </w:r>
      <w:r w:rsidRPr="00872096">
        <w:rPr>
          <w:rFonts w:ascii="Arial" w:hAnsi="Arial" w:cs="Arial"/>
          <w:spacing w:val="-6"/>
          <w:sz w:val="21"/>
          <w:szCs w:val="21"/>
        </w:rPr>
        <w:t xml:space="preserve"> </w:t>
      </w:r>
      <w:r w:rsidRPr="00872096">
        <w:rPr>
          <w:rFonts w:ascii="Arial" w:hAnsi="Arial" w:cs="Arial"/>
          <w:sz w:val="21"/>
          <w:szCs w:val="21"/>
        </w:rPr>
        <w:t>outro indicador que venha substituí-lo.</w:t>
      </w:r>
    </w:p>
    <w:p w14:paraId="2493374C" w14:textId="77777777" w:rsidR="00872096" w:rsidRPr="00872096" w:rsidRDefault="00872096" w:rsidP="00872096">
      <w:pPr>
        <w:widowControl w:val="0"/>
        <w:tabs>
          <w:tab w:val="left" w:pos="426"/>
        </w:tabs>
        <w:autoSpaceDE w:val="0"/>
        <w:autoSpaceDN w:val="0"/>
        <w:spacing w:after="0" w:line="240" w:lineRule="auto"/>
        <w:ind w:right="-1"/>
        <w:contextualSpacing/>
        <w:jc w:val="both"/>
        <w:rPr>
          <w:rFonts w:ascii="Arial" w:hAnsi="Arial" w:cs="Arial"/>
          <w:sz w:val="21"/>
          <w:szCs w:val="21"/>
        </w:rPr>
      </w:pPr>
    </w:p>
    <w:p w14:paraId="3EBD2C29" w14:textId="77777777" w:rsidR="00872096" w:rsidRPr="00872096" w:rsidRDefault="00872096" w:rsidP="0087480B">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872096">
        <w:rPr>
          <w:rFonts w:ascii="Arial" w:hAnsi="Arial" w:cs="Arial"/>
          <w:sz w:val="21"/>
          <w:szCs w:val="21"/>
        </w:rPr>
        <w:t>O primeiro reajuste levará em conta para fins de cálculo a variação do índice</w:t>
      </w:r>
      <w:r w:rsidRPr="00872096">
        <w:rPr>
          <w:rFonts w:ascii="Arial" w:hAnsi="Arial" w:cs="Arial"/>
          <w:spacing w:val="40"/>
          <w:sz w:val="21"/>
          <w:szCs w:val="21"/>
        </w:rPr>
        <w:t xml:space="preserve"> </w:t>
      </w:r>
      <w:r w:rsidRPr="00872096">
        <w:rPr>
          <w:rFonts w:ascii="Arial" w:hAnsi="Arial" w:cs="Arial"/>
          <w:sz w:val="21"/>
          <w:szCs w:val="21"/>
        </w:rPr>
        <w:t xml:space="preserve">pactuado </w:t>
      </w:r>
      <w:r w:rsidRPr="00872096">
        <w:rPr>
          <w:rFonts w:ascii="Arial" w:hAnsi="Arial" w:cs="Arial"/>
          <w:sz w:val="21"/>
          <w:szCs w:val="21"/>
        </w:rPr>
        <w:lastRenderedPageBreak/>
        <w:t>após 1 (um) da data final da pesquisa de preço.</w:t>
      </w:r>
    </w:p>
    <w:p w14:paraId="7A53FAA8" w14:textId="77777777" w:rsidR="00872096" w:rsidRPr="00872096" w:rsidRDefault="00872096" w:rsidP="00872096">
      <w:pPr>
        <w:spacing w:line="240" w:lineRule="auto"/>
        <w:ind w:left="720"/>
        <w:contextualSpacing/>
        <w:rPr>
          <w:rFonts w:ascii="Arial" w:hAnsi="Arial" w:cs="Arial"/>
          <w:sz w:val="21"/>
          <w:szCs w:val="21"/>
        </w:rPr>
      </w:pPr>
    </w:p>
    <w:p w14:paraId="02C3F01A" w14:textId="77777777" w:rsidR="00872096" w:rsidRPr="00872096" w:rsidRDefault="00872096" w:rsidP="0087480B">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872096">
        <w:rPr>
          <w:rFonts w:ascii="Arial" w:hAnsi="Arial" w:cs="Arial"/>
          <w:sz w:val="21"/>
          <w:szCs w:val="21"/>
        </w:rPr>
        <w:t xml:space="preserve">Os preços inicialmente contratados são fixos e irreajustáveis no prazo de um ano contado da data da proposta. </w:t>
      </w:r>
    </w:p>
    <w:p w14:paraId="31DECCAB" w14:textId="77777777" w:rsidR="00872096" w:rsidRPr="00872096" w:rsidRDefault="00872096" w:rsidP="00872096">
      <w:pPr>
        <w:spacing w:line="240" w:lineRule="auto"/>
        <w:ind w:left="720"/>
        <w:contextualSpacing/>
        <w:rPr>
          <w:rFonts w:ascii="Arial" w:hAnsi="Arial" w:cs="Arial"/>
          <w:bCs/>
          <w:sz w:val="21"/>
          <w:szCs w:val="21"/>
        </w:rPr>
      </w:pPr>
    </w:p>
    <w:p w14:paraId="4B5E90F1" w14:textId="77777777" w:rsidR="00872096" w:rsidRPr="00872096" w:rsidRDefault="00872096" w:rsidP="0087480B">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872096">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05EB4FB6" w14:textId="77777777" w:rsidR="00872096" w:rsidRPr="00872096" w:rsidRDefault="00872096" w:rsidP="00872096">
      <w:pPr>
        <w:spacing w:line="240" w:lineRule="auto"/>
        <w:ind w:left="720"/>
        <w:contextualSpacing/>
        <w:rPr>
          <w:rFonts w:ascii="Arial" w:hAnsi="Arial" w:cs="Arial"/>
          <w:bCs/>
          <w:sz w:val="21"/>
          <w:szCs w:val="21"/>
        </w:rPr>
      </w:pPr>
    </w:p>
    <w:p w14:paraId="2F5DAAA5" w14:textId="77777777" w:rsidR="00872096" w:rsidRPr="00872096" w:rsidRDefault="00872096" w:rsidP="0087480B">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872096">
        <w:rPr>
          <w:rFonts w:ascii="Arial" w:hAnsi="Arial" w:cs="Arial"/>
          <w:bCs/>
          <w:sz w:val="21"/>
          <w:szCs w:val="21"/>
        </w:rPr>
        <w:t>Nos reajustes subsequentes ao primeiro, o interregno mínimo de um ano será contado a partir dos efeitos financeiros do último reajuste.</w:t>
      </w:r>
    </w:p>
    <w:p w14:paraId="37685841" w14:textId="77777777" w:rsidR="00872096" w:rsidRPr="00872096" w:rsidRDefault="00872096" w:rsidP="00872096">
      <w:pPr>
        <w:spacing w:line="240" w:lineRule="auto"/>
        <w:ind w:left="720"/>
        <w:contextualSpacing/>
        <w:rPr>
          <w:rFonts w:ascii="Arial" w:hAnsi="Arial" w:cs="Arial"/>
          <w:bCs/>
          <w:sz w:val="21"/>
          <w:szCs w:val="21"/>
        </w:rPr>
      </w:pPr>
    </w:p>
    <w:p w14:paraId="390E8710" w14:textId="77777777" w:rsidR="00872096" w:rsidRPr="00872096" w:rsidRDefault="00872096" w:rsidP="0087480B">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872096">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D60354B" w14:textId="77777777" w:rsidR="00872096" w:rsidRPr="00872096" w:rsidRDefault="00872096" w:rsidP="00872096">
      <w:pPr>
        <w:spacing w:line="240" w:lineRule="auto"/>
        <w:ind w:left="720"/>
        <w:contextualSpacing/>
        <w:rPr>
          <w:rFonts w:ascii="Arial" w:hAnsi="Arial" w:cs="Arial"/>
          <w:bCs/>
          <w:sz w:val="21"/>
          <w:szCs w:val="21"/>
        </w:rPr>
      </w:pPr>
    </w:p>
    <w:p w14:paraId="6EE97F32" w14:textId="77777777" w:rsidR="00872096" w:rsidRPr="00872096" w:rsidRDefault="00872096" w:rsidP="0087480B">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872096">
        <w:rPr>
          <w:rFonts w:ascii="Arial" w:hAnsi="Arial" w:cs="Arial"/>
          <w:bCs/>
          <w:sz w:val="21"/>
          <w:szCs w:val="21"/>
        </w:rPr>
        <w:t>Nas aferições finais, o(s) índice(s) utilizado(s) para reajuste será(</w:t>
      </w:r>
      <w:proofErr w:type="spellStart"/>
      <w:r w:rsidRPr="00872096">
        <w:rPr>
          <w:rFonts w:ascii="Arial" w:hAnsi="Arial" w:cs="Arial"/>
          <w:bCs/>
          <w:sz w:val="21"/>
          <w:szCs w:val="21"/>
        </w:rPr>
        <w:t>ão</w:t>
      </w:r>
      <w:proofErr w:type="spellEnd"/>
      <w:r w:rsidRPr="00872096">
        <w:rPr>
          <w:rFonts w:ascii="Arial" w:hAnsi="Arial" w:cs="Arial"/>
          <w:bCs/>
          <w:sz w:val="21"/>
          <w:szCs w:val="21"/>
        </w:rPr>
        <w:t>), obrigatoriamente, o(s) definitivo(s).</w:t>
      </w:r>
    </w:p>
    <w:p w14:paraId="0EC1923C" w14:textId="77777777" w:rsidR="00872096" w:rsidRPr="00872096" w:rsidRDefault="00872096" w:rsidP="00872096">
      <w:pPr>
        <w:spacing w:line="240" w:lineRule="auto"/>
        <w:ind w:left="720"/>
        <w:contextualSpacing/>
        <w:rPr>
          <w:rFonts w:ascii="Arial" w:hAnsi="Arial" w:cs="Arial"/>
          <w:bCs/>
          <w:sz w:val="21"/>
          <w:szCs w:val="21"/>
        </w:rPr>
      </w:pPr>
    </w:p>
    <w:p w14:paraId="3313BF05" w14:textId="77777777" w:rsidR="00872096" w:rsidRPr="00872096" w:rsidRDefault="00872096" w:rsidP="0087480B">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872096">
        <w:rPr>
          <w:rFonts w:ascii="Arial" w:hAnsi="Arial" w:cs="Arial"/>
          <w:bCs/>
          <w:sz w:val="21"/>
          <w:szCs w:val="21"/>
        </w:rPr>
        <w:t>Caso o(s) índice(s) estabelecido(s) para reajustamento venha(m) a ser extinto(s) ou de qualquer forma não possa(m) mais ser utilizado(s), será(</w:t>
      </w:r>
      <w:proofErr w:type="spellStart"/>
      <w:r w:rsidRPr="00872096">
        <w:rPr>
          <w:rFonts w:ascii="Arial" w:hAnsi="Arial" w:cs="Arial"/>
          <w:bCs/>
          <w:sz w:val="21"/>
          <w:szCs w:val="21"/>
        </w:rPr>
        <w:t>ão</w:t>
      </w:r>
      <w:proofErr w:type="spellEnd"/>
      <w:r w:rsidRPr="00872096">
        <w:rPr>
          <w:rFonts w:ascii="Arial" w:hAnsi="Arial" w:cs="Arial"/>
          <w:bCs/>
          <w:sz w:val="21"/>
          <w:szCs w:val="21"/>
        </w:rPr>
        <w:t>) adotado(s), em substituição, o(s) que vier(em) a ser determinado(s) pela legislação então em vigor.</w:t>
      </w:r>
    </w:p>
    <w:p w14:paraId="1793F7A3" w14:textId="77777777" w:rsidR="00872096" w:rsidRPr="00872096" w:rsidRDefault="00872096" w:rsidP="00872096">
      <w:pPr>
        <w:spacing w:line="240" w:lineRule="auto"/>
        <w:ind w:left="720"/>
        <w:contextualSpacing/>
        <w:rPr>
          <w:rFonts w:ascii="Arial" w:hAnsi="Arial" w:cs="Arial"/>
          <w:bCs/>
          <w:sz w:val="21"/>
          <w:szCs w:val="21"/>
        </w:rPr>
      </w:pPr>
    </w:p>
    <w:p w14:paraId="228FF35F" w14:textId="77777777" w:rsidR="00872096" w:rsidRPr="00872096" w:rsidRDefault="00872096" w:rsidP="0087480B">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872096">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07783E1C" w14:textId="77777777" w:rsidR="00872096" w:rsidRPr="00872096" w:rsidRDefault="00872096" w:rsidP="00872096">
      <w:pPr>
        <w:spacing w:line="240" w:lineRule="auto"/>
        <w:ind w:left="720"/>
        <w:contextualSpacing/>
        <w:rPr>
          <w:rFonts w:ascii="Arial" w:hAnsi="Arial" w:cs="Arial"/>
          <w:bCs/>
          <w:sz w:val="21"/>
          <w:szCs w:val="21"/>
        </w:rPr>
      </w:pPr>
    </w:p>
    <w:p w14:paraId="2AF36D4C" w14:textId="77777777" w:rsidR="00872096" w:rsidRPr="00872096" w:rsidRDefault="00872096" w:rsidP="0087480B">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872096">
        <w:rPr>
          <w:rFonts w:ascii="Arial" w:hAnsi="Arial" w:cs="Arial"/>
          <w:bCs/>
          <w:sz w:val="21"/>
          <w:szCs w:val="21"/>
        </w:rPr>
        <w:t>Caso o contratado solicite revisão ou repactuação do valor contratado, a Administração terá o prazo de 30 (trinta) para deferir ou indeferir o pedido.</w:t>
      </w:r>
    </w:p>
    <w:p w14:paraId="57B4CE21" w14:textId="77777777" w:rsidR="00872096" w:rsidRPr="00872096" w:rsidRDefault="00872096" w:rsidP="00872096">
      <w:pPr>
        <w:spacing w:after="0" w:line="240" w:lineRule="auto"/>
        <w:ind w:right="54"/>
        <w:jc w:val="both"/>
        <w:rPr>
          <w:rFonts w:ascii="Arial" w:eastAsia="Arial" w:hAnsi="Arial" w:cs="Arial"/>
          <w:sz w:val="21"/>
          <w:szCs w:val="21"/>
        </w:rPr>
      </w:pPr>
    </w:p>
    <w:p w14:paraId="4E54B9CE" w14:textId="77777777" w:rsidR="00872096" w:rsidRPr="00872096" w:rsidRDefault="00872096" w:rsidP="0087480B">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872096">
        <w:rPr>
          <w:rFonts w:ascii="Arial" w:eastAsia="Arial" w:hAnsi="Arial" w:cs="Arial"/>
          <w:b/>
          <w:sz w:val="21"/>
          <w:szCs w:val="21"/>
        </w:rPr>
        <w:t>OBRIGAÇÕES DO CONTRATANTE:</w:t>
      </w:r>
    </w:p>
    <w:p w14:paraId="2368EA4E" w14:textId="77777777" w:rsidR="00872096" w:rsidRPr="00872096" w:rsidRDefault="00872096" w:rsidP="00872096">
      <w:pPr>
        <w:spacing w:after="0" w:line="240" w:lineRule="auto"/>
        <w:ind w:right="54"/>
        <w:jc w:val="both"/>
        <w:rPr>
          <w:rFonts w:ascii="Arial" w:eastAsia="Arial" w:hAnsi="Arial" w:cs="Arial"/>
          <w:sz w:val="21"/>
          <w:szCs w:val="21"/>
        </w:rPr>
      </w:pPr>
    </w:p>
    <w:p w14:paraId="0AF17D58" w14:textId="77777777" w:rsidR="00872096" w:rsidRPr="00872096" w:rsidRDefault="00872096" w:rsidP="00872096">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872096">
        <w:rPr>
          <w:rFonts w:ascii="Arial" w:eastAsia="Arial" w:hAnsi="Arial" w:cs="Arial"/>
          <w:color w:val="000000"/>
          <w:sz w:val="21"/>
          <w:szCs w:val="21"/>
        </w:rPr>
        <w:t xml:space="preserve">São obrigações do </w:t>
      </w:r>
      <w:r w:rsidRPr="00872096">
        <w:rPr>
          <w:rFonts w:ascii="Arial" w:eastAsia="Arial" w:hAnsi="Arial" w:cs="Arial"/>
          <w:b/>
          <w:bCs/>
          <w:color w:val="000000"/>
          <w:sz w:val="21"/>
          <w:szCs w:val="21"/>
        </w:rPr>
        <w:t>CONTRATANTE:</w:t>
      </w:r>
    </w:p>
    <w:p w14:paraId="6D6245A0" w14:textId="77777777" w:rsidR="00872096" w:rsidRPr="00872096" w:rsidRDefault="00872096" w:rsidP="00872096">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6E15EEDA"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872096">
        <w:rPr>
          <w:rFonts w:ascii="Arial" w:eastAsia="Arial" w:hAnsi="Arial" w:cs="Arial"/>
          <w:color w:val="000000"/>
          <w:sz w:val="21"/>
          <w:szCs w:val="21"/>
        </w:rPr>
        <w:t>Exigir o cumprimento de todas as obrigações assumidas pelo Contratado, de acordo com o contrato e seus anexos.</w:t>
      </w:r>
    </w:p>
    <w:p w14:paraId="5A791868"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Receber o objeto no prazo e condições estabelecidas no Termo de Referência;</w:t>
      </w:r>
    </w:p>
    <w:p w14:paraId="72AA2751"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04B350F4"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Acompanhar e fiscalizar a execução do contrato e o cumprimento das obrigações pelo Contratado.</w:t>
      </w:r>
    </w:p>
    <w:p w14:paraId="6E35644C"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5" w:anchor="art143">
        <w:r w:rsidRPr="00872096">
          <w:rPr>
            <w:rFonts w:ascii="Arial" w:eastAsia="Arial" w:hAnsi="Arial" w:cs="Arial"/>
            <w:color w:val="000080"/>
            <w:sz w:val="21"/>
            <w:szCs w:val="21"/>
            <w:u w:val="single"/>
          </w:rPr>
          <w:t>art. 143 da Lei nº 14.133, de 2021</w:t>
        </w:r>
      </w:hyperlink>
      <w:r w:rsidRPr="00872096">
        <w:rPr>
          <w:rFonts w:ascii="Arial" w:eastAsia="Arial" w:hAnsi="Arial" w:cs="Arial"/>
          <w:color w:val="000000"/>
          <w:sz w:val="21"/>
          <w:szCs w:val="21"/>
        </w:rPr>
        <w:t>.</w:t>
      </w:r>
    </w:p>
    <w:p w14:paraId="1155B8A4"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Efetuar o pagamento ao Contratado do valor correspondente ao fornecimento do objeto, no prazo, forma e condições estabelecidos no presente Contrato.</w:t>
      </w:r>
    </w:p>
    <w:p w14:paraId="209916F7"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Aplicar ao Contratado as sanções previstas na lei e neste Contrato. </w:t>
      </w:r>
    </w:p>
    <w:p w14:paraId="2C12BBBA"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65B898AC"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5C5F0F9"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lastRenderedPageBreak/>
        <w:t>A Administração terá o prazo de</w:t>
      </w:r>
      <w:r w:rsidRPr="00872096">
        <w:rPr>
          <w:rFonts w:ascii="Arial" w:eastAsia="Arial" w:hAnsi="Arial" w:cs="Arial"/>
          <w:i/>
          <w:color w:val="000000"/>
          <w:sz w:val="21"/>
          <w:szCs w:val="21"/>
        </w:rPr>
        <w:t xml:space="preserve"> </w:t>
      </w:r>
      <w:r w:rsidRPr="00872096">
        <w:rPr>
          <w:rFonts w:ascii="Arial" w:eastAsia="Arial" w:hAnsi="Arial" w:cs="Arial"/>
          <w:color w:val="000000"/>
          <w:sz w:val="21"/>
          <w:szCs w:val="21"/>
        </w:rPr>
        <w:t xml:space="preserve">30 (trintas) dias, a contar da data do protocolo do requerimento para decidir, admitida a prorrogação motivada, por igual período. </w:t>
      </w:r>
    </w:p>
    <w:p w14:paraId="45BA6F47"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Responder eventuais pedidos de reestabelecimento do equilíbrio econômico-financeiro feitos pelo contratado no prazo máximo de 30 (trinta) dias.</w:t>
      </w:r>
    </w:p>
    <w:p w14:paraId="1C4BC326"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18A3FCE" w14:textId="77777777" w:rsidR="00872096" w:rsidRPr="00872096" w:rsidRDefault="00872096" w:rsidP="00872096">
      <w:pPr>
        <w:spacing w:after="0" w:line="240" w:lineRule="auto"/>
        <w:ind w:right="54"/>
        <w:jc w:val="both"/>
        <w:rPr>
          <w:rFonts w:ascii="Arial" w:eastAsia="Arial" w:hAnsi="Arial" w:cs="Arial"/>
          <w:sz w:val="21"/>
          <w:szCs w:val="21"/>
        </w:rPr>
      </w:pPr>
    </w:p>
    <w:p w14:paraId="4FBE81C0" w14:textId="77777777" w:rsidR="00872096" w:rsidRPr="00872096" w:rsidRDefault="00872096" w:rsidP="0087480B">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872096">
        <w:rPr>
          <w:rFonts w:ascii="Arial" w:eastAsia="Arial" w:hAnsi="Arial" w:cs="Arial"/>
          <w:b/>
          <w:sz w:val="21"/>
          <w:szCs w:val="21"/>
        </w:rPr>
        <w:t>OBRIGAÇÕES DO CONTRATADO:</w:t>
      </w:r>
    </w:p>
    <w:p w14:paraId="5A847A44"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2753628A"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872096">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44F807D2"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7A50EC43"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Responsabilizar-se pelos vícios e danos decorrentes do objeto, de acordo com o Código de Defesa do Consumidor (</w:t>
      </w:r>
      <w:hyperlink r:id="rId36">
        <w:r w:rsidRPr="00872096">
          <w:rPr>
            <w:rFonts w:ascii="Arial" w:eastAsia="Arial" w:hAnsi="Arial" w:cs="Arial"/>
            <w:color w:val="000080"/>
            <w:sz w:val="21"/>
            <w:szCs w:val="21"/>
            <w:u w:val="single"/>
          </w:rPr>
          <w:t>Lei nº 8.078, de 1990</w:t>
        </w:r>
      </w:hyperlink>
      <w:r w:rsidRPr="00872096">
        <w:rPr>
          <w:rFonts w:ascii="Arial" w:eastAsia="Arial" w:hAnsi="Arial" w:cs="Arial"/>
          <w:color w:val="000000"/>
          <w:sz w:val="21"/>
          <w:szCs w:val="21"/>
        </w:rPr>
        <w:t>).</w:t>
      </w:r>
    </w:p>
    <w:p w14:paraId="0D84B28A"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36C216B3"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Atender às determinações regulares emitidas pelo fiscal ou gestor do contrato ou autoridade superior (</w:t>
      </w:r>
      <w:hyperlink r:id="rId37" w:anchor="art137">
        <w:r w:rsidRPr="00872096">
          <w:rPr>
            <w:rFonts w:ascii="Arial" w:eastAsia="Arial" w:hAnsi="Arial" w:cs="Arial"/>
            <w:color w:val="000080"/>
            <w:sz w:val="21"/>
            <w:szCs w:val="21"/>
            <w:u w:val="single"/>
          </w:rPr>
          <w:t>art. 137, II, da Lei n.º 14.133, de 2021</w:t>
        </w:r>
      </w:hyperlink>
      <w:r w:rsidRPr="00872096">
        <w:rPr>
          <w:rFonts w:ascii="Arial" w:eastAsia="Arial" w:hAnsi="Arial" w:cs="Arial"/>
          <w:color w:val="000000"/>
          <w:sz w:val="21"/>
          <w:szCs w:val="21"/>
        </w:rPr>
        <w:t>) e prestar todo esclarecimento ou informação por eles solicitados.</w:t>
      </w:r>
    </w:p>
    <w:p w14:paraId="4EED9E34"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0CDB0E2E"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ABBB3A8"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1DE80FAC"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AADF294"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2E400157"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68803DD2"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1AD08B9D"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r w:rsidRPr="00872096">
          <w:rPr>
            <w:rFonts w:ascii="Arial" w:eastAsia="Arial" w:hAnsi="Arial" w:cs="Arial"/>
            <w:color w:val="000080"/>
            <w:sz w:val="21"/>
            <w:szCs w:val="21"/>
            <w:u w:val="single"/>
          </w:rPr>
          <w:t>art. 116, da Lei n.º 14.133, de 2021</w:t>
        </w:r>
      </w:hyperlink>
      <w:r w:rsidRPr="00872096">
        <w:rPr>
          <w:rFonts w:ascii="Arial" w:eastAsia="Arial" w:hAnsi="Arial" w:cs="Arial"/>
          <w:color w:val="000000"/>
          <w:sz w:val="21"/>
          <w:szCs w:val="21"/>
        </w:rPr>
        <w:t>).</w:t>
      </w:r>
    </w:p>
    <w:p w14:paraId="4D88D635"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9" w:anchor="art116">
        <w:r w:rsidRPr="00872096">
          <w:rPr>
            <w:rFonts w:ascii="Arial" w:eastAsia="Arial" w:hAnsi="Arial" w:cs="Arial"/>
            <w:color w:val="000080"/>
            <w:sz w:val="21"/>
            <w:szCs w:val="21"/>
            <w:u w:val="single"/>
          </w:rPr>
          <w:t>art. 116, parágrafo único, da Lei n.º 14.133, de 2021</w:t>
        </w:r>
      </w:hyperlink>
      <w:r w:rsidRPr="00872096">
        <w:rPr>
          <w:rFonts w:ascii="Arial" w:eastAsia="Arial" w:hAnsi="Arial" w:cs="Arial"/>
          <w:color w:val="000000"/>
          <w:sz w:val="21"/>
          <w:szCs w:val="21"/>
        </w:rPr>
        <w:t>).</w:t>
      </w:r>
    </w:p>
    <w:p w14:paraId="158E96BC"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lastRenderedPageBreak/>
        <w:t xml:space="preserve"> Guardar sigilo sobre todas as informações obtidas em decorrência do cumprimento do contrato.</w:t>
      </w:r>
    </w:p>
    <w:p w14:paraId="1A3957DB"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r w:rsidRPr="00872096">
          <w:rPr>
            <w:rFonts w:ascii="Arial" w:eastAsia="Arial" w:hAnsi="Arial" w:cs="Arial"/>
            <w:color w:val="000080"/>
            <w:sz w:val="21"/>
            <w:szCs w:val="21"/>
            <w:u w:val="single"/>
          </w:rPr>
          <w:t>art. 124, II, d, da Lei nº 14.133, de 2021.</w:t>
        </w:r>
      </w:hyperlink>
    </w:p>
    <w:p w14:paraId="24EC30D2"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Cumprir, além dos postulados legais vigentes de âmbito federal, estadual ou municipal, as normas de segurança do contratante;</w:t>
      </w:r>
    </w:p>
    <w:p w14:paraId="1419ADFA" w14:textId="77777777" w:rsidR="00872096" w:rsidRPr="00872096" w:rsidRDefault="00872096" w:rsidP="00872096">
      <w:pPr>
        <w:shd w:val="clear" w:color="auto" w:fill="FFFFFF" w:themeFill="background1"/>
        <w:spacing w:after="0" w:line="240" w:lineRule="auto"/>
        <w:ind w:right="54"/>
        <w:contextualSpacing/>
        <w:jc w:val="both"/>
        <w:rPr>
          <w:rFonts w:ascii="Arial" w:eastAsia="Arial" w:hAnsi="Arial" w:cs="Arial"/>
          <w:b/>
          <w:sz w:val="21"/>
          <w:szCs w:val="21"/>
        </w:rPr>
      </w:pPr>
    </w:p>
    <w:p w14:paraId="38340073" w14:textId="77777777" w:rsidR="00872096" w:rsidRPr="00872096" w:rsidRDefault="00872096" w:rsidP="0087480B">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872096">
        <w:rPr>
          <w:rFonts w:ascii="Arial" w:eastAsia="Arial" w:hAnsi="Arial" w:cs="Arial"/>
          <w:b/>
          <w:sz w:val="21"/>
          <w:szCs w:val="21"/>
        </w:rPr>
        <w:t>GARANTIA DE EXECUÇÃO:</w:t>
      </w:r>
    </w:p>
    <w:p w14:paraId="3E021132" w14:textId="77777777" w:rsidR="00872096" w:rsidRPr="00872096" w:rsidRDefault="00872096" w:rsidP="00872096">
      <w:pPr>
        <w:spacing w:after="0" w:line="240" w:lineRule="auto"/>
        <w:ind w:right="54"/>
        <w:jc w:val="both"/>
        <w:rPr>
          <w:rFonts w:ascii="Arial" w:eastAsia="Arial" w:hAnsi="Arial" w:cs="Arial"/>
          <w:b/>
          <w:sz w:val="21"/>
          <w:szCs w:val="21"/>
        </w:rPr>
      </w:pPr>
    </w:p>
    <w:p w14:paraId="705A87B3" w14:textId="77777777" w:rsidR="00872096" w:rsidRPr="00872096" w:rsidRDefault="00872096" w:rsidP="0087480B">
      <w:pPr>
        <w:keepNext/>
        <w:keepLines/>
        <w:numPr>
          <w:ilvl w:val="1"/>
          <w:numId w:val="49"/>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872096">
        <w:rPr>
          <w:rFonts w:ascii="Arial" w:eastAsia="Arial" w:hAnsi="Arial" w:cs="Arial"/>
          <w:color w:val="000000"/>
          <w:sz w:val="21"/>
          <w:szCs w:val="21"/>
        </w:rPr>
        <w:t>Não haverá exigência de garantia contratual da execução.</w:t>
      </w:r>
    </w:p>
    <w:p w14:paraId="5C14C461" w14:textId="77777777" w:rsidR="00872096" w:rsidRPr="00872096" w:rsidRDefault="00872096" w:rsidP="00872096">
      <w:pPr>
        <w:spacing w:after="0" w:line="240" w:lineRule="auto"/>
        <w:ind w:right="54"/>
        <w:jc w:val="both"/>
        <w:rPr>
          <w:rFonts w:ascii="Arial" w:eastAsia="Arial" w:hAnsi="Arial" w:cs="Arial"/>
          <w:sz w:val="21"/>
          <w:szCs w:val="21"/>
        </w:rPr>
      </w:pPr>
    </w:p>
    <w:p w14:paraId="23BE9BE0" w14:textId="77777777" w:rsidR="00872096" w:rsidRPr="00872096" w:rsidRDefault="00872096" w:rsidP="0087480B">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872096">
        <w:rPr>
          <w:rFonts w:ascii="Arial" w:eastAsia="Arial" w:hAnsi="Arial" w:cs="Arial"/>
          <w:b/>
          <w:sz w:val="21"/>
          <w:szCs w:val="21"/>
        </w:rPr>
        <w:t>INFRAÇÕES E SANÇÕES ADMINISTRATIVAS:</w:t>
      </w:r>
    </w:p>
    <w:p w14:paraId="626EA3A9" w14:textId="77777777" w:rsidR="00872096" w:rsidRPr="00872096" w:rsidRDefault="00872096" w:rsidP="00872096">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49896894" w14:textId="77777777" w:rsidR="00872096" w:rsidRPr="00872096" w:rsidRDefault="00872096" w:rsidP="0087480B">
      <w:pPr>
        <w:keepNext/>
        <w:keepLines/>
        <w:numPr>
          <w:ilvl w:val="1"/>
          <w:numId w:val="49"/>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872096">
        <w:rPr>
          <w:rFonts w:ascii="Arial" w:eastAsia="Arial" w:hAnsi="Arial" w:cs="Arial"/>
          <w:color w:val="000000"/>
          <w:sz w:val="21"/>
          <w:szCs w:val="21"/>
        </w:rPr>
        <w:t xml:space="preserve">Comete infração administrativa, nos termos da </w:t>
      </w:r>
      <w:hyperlink r:id="rId41">
        <w:r w:rsidRPr="00872096">
          <w:rPr>
            <w:rFonts w:ascii="Arial" w:eastAsia="Arial" w:hAnsi="Arial" w:cs="Arial"/>
            <w:sz w:val="21"/>
            <w:szCs w:val="21"/>
          </w:rPr>
          <w:t>Lei nº 14.133, de 2021</w:t>
        </w:r>
      </w:hyperlink>
      <w:r w:rsidRPr="00872096">
        <w:rPr>
          <w:rFonts w:ascii="Arial" w:eastAsia="Arial" w:hAnsi="Arial" w:cs="Arial"/>
          <w:color w:val="000000"/>
          <w:sz w:val="21"/>
          <w:szCs w:val="21"/>
        </w:rPr>
        <w:t>, o contratado que:</w:t>
      </w:r>
    </w:p>
    <w:p w14:paraId="377DDBF8" w14:textId="77777777" w:rsidR="00872096" w:rsidRPr="00872096" w:rsidRDefault="00872096" w:rsidP="00872096">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726C89A4" w14:textId="77777777" w:rsidR="00872096" w:rsidRPr="00872096" w:rsidRDefault="00872096" w:rsidP="00872096">
      <w:pPr>
        <w:numPr>
          <w:ilvl w:val="2"/>
          <w:numId w:val="15"/>
        </w:numPr>
        <w:spacing w:after="0" w:line="240" w:lineRule="auto"/>
        <w:jc w:val="both"/>
        <w:rPr>
          <w:rFonts w:ascii="Arial" w:eastAsia="Arial" w:hAnsi="Arial" w:cs="Arial"/>
          <w:sz w:val="21"/>
          <w:szCs w:val="21"/>
        </w:rPr>
      </w:pPr>
      <w:proofErr w:type="gramStart"/>
      <w:r w:rsidRPr="00872096">
        <w:rPr>
          <w:rFonts w:ascii="Arial" w:eastAsia="Arial" w:hAnsi="Arial" w:cs="Arial"/>
          <w:sz w:val="21"/>
          <w:szCs w:val="21"/>
        </w:rPr>
        <w:t>der</w:t>
      </w:r>
      <w:proofErr w:type="gramEnd"/>
      <w:r w:rsidRPr="00872096">
        <w:rPr>
          <w:rFonts w:ascii="Arial" w:eastAsia="Arial" w:hAnsi="Arial" w:cs="Arial"/>
          <w:sz w:val="21"/>
          <w:szCs w:val="21"/>
        </w:rPr>
        <w:t xml:space="preserve"> causa à inexecução parcial do contrato;</w:t>
      </w:r>
    </w:p>
    <w:p w14:paraId="48E93C88" w14:textId="77777777" w:rsidR="00872096" w:rsidRPr="00872096" w:rsidRDefault="00872096" w:rsidP="00872096">
      <w:pPr>
        <w:numPr>
          <w:ilvl w:val="2"/>
          <w:numId w:val="15"/>
        </w:numPr>
        <w:spacing w:after="0" w:line="240" w:lineRule="auto"/>
        <w:jc w:val="both"/>
        <w:rPr>
          <w:rFonts w:ascii="Arial" w:eastAsia="Arial" w:hAnsi="Arial" w:cs="Arial"/>
          <w:sz w:val="21"/>
          <w:szCs w:val="21"/>
        </w:rPr>
      </w:pPr>
      <w:proofErr w:type="gramStart"/>
      <w:r w:rsidRPr="00872096">
        <w:rPr>
          <w:rFonts w:ascii="Arial" w:eastAsia="Arial" w:hAnsi="Arial" w:cs="Arial"/>
          <w:sz w:val="21"/>
          <w:szCs w:val="21"/>
        </w:rPr>
        <w:t>der</w:t>
      </w:r>
      <w:proofErr w:type="gramEnd"/>
      <w:r w:rsidRPr="00872096">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36C4133C" w14:textId="77777777" w:rsidR="00872096" w:rsidRPr="00872096" w:rsidRDefault="00872096" w:rsidP="00872096">
      <w:pPr>
        <w:numPr>
          <w:ilvl w:val="2"/>
          <w:numId w:val="15"/>
        </w:numPr>
        <w:spacing w:after="0" w:line="240" w:lineRule="auto"/>
        <w:jc w:val="both"/>
        <w:rPr>
          <w:rFonts w:ascii="Arial" w:eastAsia="Arial" w:hAnsi="Arial" w:cs="Arial"/>
          <w:sz w:val="21"/>
          <w:szCs w:val="21"/>
        </w:rPr>
      </w:pPr>
      <w:proofErr w:type="gramStart"/>
      <w:r w:rsidRPr="00872096">
        <w:rPr>
          <w:rFonts w:ascii="Arial" w:eastAsia="Arial" w:hAnsi="Arial" w:cs="Arial"/>
          <w:sz w:val="21"/>
          <w:szCs w:val="21"/>
        </w:rPr>
        <w:t>der</w:t>
      </w:r>
      <w:proofErr w:type="gramEnd"/>
      <w:r w:rsidRPr="00872096">
        <w:rPr>
          <w:rFonts w:ascii="Arial" w:eastAsia="Arial" w:hAnsi="Arial" w:cs="Arial"/>
          <w:sz w:val="21"/>
          <w:szCs w:val="21"/>
        </w:rPr>
        <w:t xml:space="preserve"> causa à inexecução total do contrato;</w:t>
      </w:r>
    </w:p>
    <w:p w14:paraId="1B22B8DE" w14:textId="77777777" w:rsidR="00872096" w:rsidRPr="00872096" w:rsidRDefault="00872096" w:rsidP="00872096">
      <w:pPr>
        <w:numPr>
          <w:ilvl w:val="2"/>
          <w:numId w:val="15"/>
        </w:numPr>
        <w:spacing w:after="0" w:line="240" w:lineRule="auto"/>
        <w:jc w:val="both"/>
        <w:rPr>
          <w:rFonts w:ascii="Arial" w:eastAsia="Arial" w:hAnsi="Arial" w:cs="Arial"/>
          <w:sz w:val="21"/>
          <w:szCs w:val="21"/>
        </w:rPr>
      </w:pPr>
      <w:proofErr w:type="gramStart"/>
      <w:r w:rsidRPr="00872096">
        <w:rPr>
          <w:rFonts w:ascii="Arial" w:eastAsia="Arial" w:hAnsi="Arial" w:cs="Arial"/>
          <w:sz w:val="21"/>
          <w:szCs w:val="21"/>
        </w:rPr>
        <w:t>ensejar</w:t>
      </w:r>
      <w:proofErr w:type="gramEnd"/>
      <w:r w:rsidRPr="00872096">
        <w:rPr>
          <w:rFonts w:ascii="Arial" w:eastAsia="Arial" w:hAnsi="Arial" w:cs="Arial"/>
          <w:sz w:val="21"/>
          <w:szCs w:val="21"/>
        </w:rPr>
        <w:t xml:space="preserve"> o retardamento da execução ou da entrega do objeto da contratação sem motivo justificado;</w:t>
      </w:r>
    </w:p>
    <w:p w14:paraId="1E1AEED9" w14:textId="77777777" w:rsidR="00872096" w:rsidRPr="00872096" w:rsidRDefault="00872096" w:rsidP="00872096">
      <w:pPr>
        <w:numPr>
          <w:ilvl w:val="2"/>
          <w:numId w:val="15"/>
        </w:numPr>
        <w:spacing w:after="0" w:line="240" w:lineRule="auto"/>
        <w:jc w:val="both"/>
        <w:rPr>
          <w:rFonts w:ascii="Arial" w:eastAsia="Arial" w:hAnsi="Arial" w:cs="Arial"/>
          <w:sz w:val="21"/>
          <w:szCs w:val="21"/>
        </w:rPr>
      </w:pPr>
      <w:proofErr w:type="gramStart"/>
      <w:r w:rsidRPr="00872096">
        <w:rPr>
          <w:rFonts w:ascii="Arial" w:eastAsia="Arial" w:hAnsi="Arial" w:cs="Arial"/>
          <w:sz w:val="21"/>
          <w:szCs w:val="21"/>
        </w:rPr>
        <w:t>apresentar</w:t>
      </w:r>
      <w:proofErr w:type="gramEnd"/>
      <w:r w:rsidRPr="00872096">
        <w:rPr>
          <w:rFonts w:ascii="Arial" w:eastAsia="Arial" w:hAnsi="Arial" w:cs="Arial"/>
          <w:sz w:val="21"/>
          <w:szCs w:val="21"/>
        </w:rPr>
        <w:t xml:space="preserve"> documentação falsa ou prestar declaração falsa durante a execução do contrato;</w:t>
      </w:r>
    </w:p>
    <w:p w14:paraId="0A49B847" w14:textId="77777777" w:rsidR="00872096" w:rsidRPr="00872096" w:rsidRDefault="00872096" w:rsidP="00872096">
      <w:pPr>
        <w:numPr>
          <w:ilvl w:val="2"/>
          <w:numId w:val="15"/>
        </w:numPr>
        <w:spacing w:after="0" w:line="240" w:lineRule="auto"/>
        <w:jc w:val="both"/>
        <w:rPr>
          <w:rFonts w:ascii="Arial" w:eastAsia="Arial" w:hAnsi="Arial" w:cs="Arial"/>
          <w:sz w:val="21"/>
          <w:szCs w:val="21"/>
        </w:rPr>
      </w:pPr>
      <w:proofErr w:type="gramStart"/>
      <w:r w:rsidRPr="00872096">
        <w:rPr>
          <w:rFonts w:ascii="Arial" w:eastAsia="Arial" w:hAnsi="Arial" w:cs="Arial"/>
          <w:sz w:val="21"/>
          <w:szCs w:val="21"/>
        </w:rPr>
        <w:t>praticar</w:t>
      </w:r>
      <w:proofErr w:type="gramEnd"/>
      <w:r w:rsidRPr="00872096">
        <w:rPr>
          <w:rFonts w:ascii="Arial" w:eastAsia="Arial" w:hAnsi="Arial" w:cs="Arial"/>
          <w:sz w:val="21"/>
          <w:szCs w:val="21"/>
        </w:rPr>
        <w:t xml:space="preserve"> ato fraudulento na execução do contrato;</w:t>
      </w:r>
    </w:p>
    <w:p w14:paraId="492F2D2C" w14:textId="77777777" w:rsidR="00872096" w:rsidRPr="00872096" w:rsidRDefault="00872096" w:rsidP="00872096">
      <w:pPr>
        <w:numPr>
          <w:ilvl w:val="2"/>
          <w:numId w:val="15"/>
        </w:numPr>
        <w:spacing w:after="0" w:line="240" w:lineRule="auto"/>
        <w:jc w:val="both"/>
        <w:rPr>
          <w:rFonts w:ascii="Arial" w:eastAsia="Arial" w:hAnsi="Arial" w:cs="Arial"/>
          <w:sz w:val="21"/>
          <w:szCs w:val="21"/>
        </w:rPr>
      </w:pPr>
      <w:proofErr w:type="gramStart"/>
      <w:r w:rsidRPr="00872096">
        <w:rPr>
          <w:rFonts w:ascii="Arial" w:eastAsia="Arial" w:hAnsi="Arial" w:cs="Arial"/>
          <w:sz w:val="21"/>
          <w:szCs w:val="21"/>
        </w:rPr>
        <w:t>comportar</w:t>
      </w:r>
      <w:proofErr w:type="gramEnd"/>
      <w:r w:rsidRPr="00872096">
        <w:rPr>
          <w:rFonts w:ascii="Arial" w:eastAsia="Arial" w:hAnsi="Arial" w:cs="Arial"/>
          <w:sz w:val="21"/>
          <w:szCs w:val="21"/>
        </w:rPr>
        <w:t>-se de modo inidôneo ou cometer fraude de qualquer natureza;</w:t>
      </w:r>
    </w:p>
    <w:p w14:paraId="31E4BF5C" w14:textId="77777777" w:rsidR="00872096" w:rsidRPr="00872096" w:rsidRDefault="00872096" w:rsidP="00872096">
      <w:pPr>
        <w:numPr>
          <w:ilvl w:val="2"/>
          <w:numId w:val="15"/>
        </w:numPr>
        <w:spacing w:after="0" w:line="240" w:lineRule="auto"/>
        <w:jc w:val="both"/>
        <w:rPr>
          <w:rFonts w:ascii="Arial" w:eastAsia="Arial" w:hAnsi="Arial" w:cs="Arial"/>
          <w:sz w:val="21"/>
          <w:szCs w:val="21"/>
        </w:rPr>
      </w:pPr>
      <w:proofErr w:type="gramStart"/>
      <w:r w:rsidRPr="00872096">
        <w:rPr>
          <w:rFonts w:ascii="Arial" w:eastAsia="Arial" w:hAnsi="Arial" w:cs="Arial"/>
          <w:sz w:val="21"/>
          <w:szCs w:val="21"/>
        </w:rPr>
        <w:t>praticar</w:t>
      </w:r>
      <w:proofErr w:type="gramEnd"/>
      <w:r w:rsidRPr="00872096">
        <w:rPr>
          <w:rFonts w:ascii="Arial" w:eastAsia="Arial" w:hAnsi="Arial" w:cs="Arial"/>
          <w:sz w:val="21"/>
          <w:szCs w:val="21"/>
        </w:rPr>
        <w:t xml:space="preserve"> ato lesivo previsto no </w:t>
      </w:r>
      <w:hyperlink r:id="rId42" w:anchor="art5">
        <w:r w:rsidRPr="00872096">
          <w:rPr>
            <w:rFonts w:ascii="Arial" w:eastAsia="Arial" w:hAnsi="Arial" w:cs="Arial"/>
            <w:sz w:val="21"/>
            <w:szCs w:val="21"/>
          </w:rPr>
          <w:t>art. 5º da Lei nº 12.846, de 1º de agosto de 2013</w:t>
        </w:r>
      </w:hyperlink>
      <w:r w:rsidRPr="00872096">
        <w:rPr>
          <w:rFonts w:ascii="Arial" w:eastAsia="Arial" w:hAnsi="Arial" w:cs="Arial"/>
          <w:sz w:val="21"/>
          <w:szCs w:val="21"/>
        </w:rPr>
        <w:t>.</w:t>
      </w:r>
    </w:p>
    <w:p w14:paraId="2F8E061D" w14:textId="77777777" w:rsidR="00872096" w:rsidRPr="00872096" w:rsidRDefault="00872096" w:rsidP="00872096">
      <w:pPr>
        <w:spacing w:after="0" w:line="240" w:lineRule="auto"/>
        <w:ind w:left="1080"/>
        <w:jc w:val="both"/>
        <w:rPr>
          <w:rFonts w:ascii="Arial" w:eastAsia="Arial" w:hAnsi="Arial" w:cs="Arial"/>
          <w:sz w:val="21"/>
          <w:szCs w:val="21"/>
        </w:rPr>
      </w:pPr>
    </w:p>
    <w:p w14:paraId="768D4A44"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Serão aplicadas ao contratado que incorrer nas infrações acima descritas as seguintes sanções:</w:t>
      </w:r>
    </w:p>
    <w:p w14:paraId="25671AB3"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7F781293" w14:textId="77777777" w:rsidR="00872096" w:rsidRPr="00872096" w:rsidRDefault="00872096" w:rsidP="00872096">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872096">
        <w:rPr>
          <w:rFonts w:ascii="Arial" w:eastAsia="Arial" w:hAnsi="Arial" w:cs="Arial"/>
          <w:b/>
          <w:color w:val="000000"/>
          <w:sz w:val="21"/>
          <w:szCs w:val="21"/>
        </w:rPr>
        <w:t>Advertência</w:t>
      </w:r>
      <w:r w:rsidRPr="00872096">
        <w:rPr>
          <w:rFonts w:ascii="Arial" w:eastAsia="Arial" w:hAnsi="Arial" w:cs="Arial"/>
          <w:color w:val="000000"/>
          <w:sz w:val="21"/>
          <w:szCs w:val="21"/>
        </w:rPr>
        <w:t>, quando o contratado der causa à inexecução parcial do contrato, sempre que não se justificar a imposição de penalidade mais grave (</w:t>
      </w:r>
      <w:hyperlink r:id="rId43" w:anchor="art156%C2%A72">
        <w:r w:rsidRPr="00872096">
          <w:rPr>
            <w:rFonts w:ascii="Arial" w:eastAsia="Arial" w:hAnsi="Arial" w:cs="Arial"/>
            <w:color w:val="000000"/>
            <w:sz w:val="21"/>
            <w:szCs w:val="21"/>
          </w:rPr>
          <w:t>art. 156, §2º, da Lei nº 14.133, de 2021</w:t>
        </w:r>
      </w:hyperlink>
      <w:r w:rsidRPr="00872096">
        <w:rPr>
          <w:rFonts w:ascii="Arial" w:eastAsia="Arial" w:hAnsi="Arial" w:cs="Arial"/>
          <w:color w:val="000000"/>
          <w:sz w:val="21"/>
          <w:szCs w:val="21"/>
        </w:rPr>
        <w:t>);</w:t>
      </w:r>
    </w:p>
    <w:p w14:paraId="3C6D9188" w14:textId="77777777" w:rsidR="00872096" w:rsidRPr="00872096" w:rsidRDefault="00872096" w:rsidP="00872096">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872096">
        <w:rPr>
          <w:rFonts w:ascii="Arial" w:eastAsia="Arial" w:hAnsi="Arial" w:cs="Arial"/>
          <w:b/>
          <w:color w:val="000000"/>
          <w:sz w:val="21"/>
          <w:szCs w:val="21"/>
        </w:rPr>
        <w:t>Impedimento de licitar e contratar</w:t>
      </w:r>
      <w:r w:rsidRPr="00872096">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4" w:anchor="art156%C2%A74">
        <w:r w:rsidRPr="00872096">
          <w:rPr>
            <w:rFonts w:ascii="Arial" w:eastAsia="Arial" w:hAnsi="Arial" w:cs="Arial"/>
            <w:color w:val="000000"/>
            <w:sz w:val="21"/>
            <w:szCs w:val="21"/>
          </w:rPr>
          <w:t>art. 156, § 4º, da Lei nº 14.133, de 2021</w:t>
        </w:r>
      </w:hyperlink>
      <w:r w:rsidRPr="00872096">
        <w:rPr>
          <w:rFonts w:ascii="Arial" w:eastAsia="Arial" w:hAnsi="Arial" w:cs="Arial"/>
          <w:color w:val="000000"/>
          <w:sz w:val="21"/>
          <w:szCs w:val="21"/>
        </w:rPr>
        <w:t>);</w:t>
      </w:r>
    </w:p>
    <w:p w14:paraId="5274D942" w14:textId="77777777" w:rsidR="00872096" w:rsidRPr="00872096" w:rsidRDefault="00872096" w:rsidP="00872096">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872096">
        <w:rPr>
          <w:rFonts w:ascii="Arial" w:eastAsia="Arial" w:hAnsi="Arial" w:cs="Arial"/>
          <w:b/>
          <w:color w:val="000000"/>
          <w:sz w:val="21"/>
          <w:szCs w:val="21"/>
        </w:rPr>
        <w:t>Declaração de inidoneidade para licitar e contratar</w:t>
      </w:r>
      <w:r w:rsidRPr="00872096">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5" w:anchor="art156%C2%A75">
        <w:r w:rsidRPr="00872096">
          <w:rPr>
            <w:rFonts w:ascii="Arial" w:eastAsia="Arial" w:hAnsi="Arial" w:cs="Arial"/>
            <w:color w:val="000000"/>
            <w:sz w:val="21"/>
            <w:szCs w:val="21"/>
          </w:rPr>
          <w:t>art. 156, §5º, da Lei nº 14.133, de 2021</w:t>
        </w:r>
      </w:hyperlink>
      <w:r w:rsidRPr="00872096">
        <w:rPr>
          <w:rFonts w:ascii="Arial" w:eastAsia="Arial" w:hAnsi="Arial" w:cs="Arial"/>
          <w:color w:val="000000"/>
          <w:sz w:val="21"/>
          <w:szCs w:val="21"/>
        </w:rPr>
        <w:t>).</w:t>
      </w:r>
    </w:p>
    <w:p w14:paraId="67BFA46C" w14:textId="77777777" w:rsidR="00872096" w:rsidRPr="00872096" w:rsidRDefault="00872096" w:rsidP="00872096">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872096">
        <w:rPr>
          <w:rFonts w:ascii="Arial" w:eastAsia="Arial" w:hAnsi="Arial" w:cs="Arial"/>
          <w:b/>
          <w:color w:val="000000"/>
          <w:sz w:val="21"/>
          <w:szCs w:val="21"/>
        </w:rPr>
        <w:t>Multa:</w:t>
      </w:r>
    </w:p>
    <w:p w14:paraId="3E13AF35"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14355448" w14:textId="77777777" w:rsidR="00872096" w:rsidRPr="00872096" w:rsidRDefault="00872096" w:rsidP="00872096">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872096">
        <w:rPr>
          <w:rFonts w:ascii="Arial" w:eastAsia="Arial" w:hAnsi="Arial" w:cs="Arial"/>
          <w:color w:val="000000"/>
          <w:sz w:val="21"/>
          <w:szCs w:val="21"/>
        </w:rPr>
        <w:t>moratória</w:t>
      </w:r>
      <w:proofErr w:type="gramEnd"/>
      <w:r w:rsidRPr="00872096">
        <w:rPr>
          <w:rFonts w:ascii="Arial" w:eastAsia="Arial" w:hAnsi="Arial" w:cs="Arial"/>
          <w:color w:val="000000"/>
          <w:sz w:val="21"/>
          <w:szCs w:val="21"/>
        </w:rPr>
        <w:t xml:space="preserve"> de 5% (cinco por cento) por dia de atraso injustificado sobre o valor da parcela inadimplida, até o limite de 90 (noventa) dias;</w:t>
      </w:r>
    </w:p>
    <w:p w14:paraId="5CEF0155" w14:textId="77777777" w:rsidR="00872096" w:rsidRPr="00872096" w:rsidRDefault="00872096" w:rsidP="00872096">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872096">
        <w:rPr>
          <w:rFonts w:ascii="Arial" w:eastAsia="Arial" w:hAnsi="Arial" w:cs="Arial"/>
          <w:color w:val="000000"/>
          <w:sz w:val="21"/>
          <w:szCs w:val="21"/>
        </w:rPr>
        <w:t>compensatória</w:t>
      </w:r>
      <w:proofErr w:type="gramEnd"/>
      <w:r w:rsidRPr="00872096">
        <w:rPr>
          <w:rFonts w:ascii="Arial" w:eastAsia="Arial" w:hAnsi="Arial" w:cs="Arial"/>
          <w:color w:val="000000"/>
          <w:sz w:val="21"/>
          <w:szCs w:val="21"/>
        </w:rPr>
        <w:t xml:space="preserve"> de 15% (quinze por cento) sobre o valor total do contrato, no caso de inexecução total do objeto.</w:t>
      </w:r>
    </w:p>
    <w:p w14:paraId="5812F60A"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6" w:anchor="art156%C2%A79">
        <w:r w:rsidRPr="00872096">
          <w:rPr>
            <w:rFonts w:ascii="Arial" w:eastAsia="Arial" w:hAnsi="Arial" w:cs="Arial"/>
            <w:color w:val="000000"/>
            <w:sz w:val="21"/>
            <w:szCs w:val="21"/>
          </w:rPr>
          <w:t>art. 156, §9º, da Lei nº 14.133, de 2021</w:t>
        </w:r>
      </w:hyperlink>
      <w:r w:rsidRPr="00872096">
        <w:rPr>
          <w:rFonts w:ascii="Arial" w:eastAsia="Arial" w:hAnsi="Arial" w:cs="Arial"/>
          <w:color w:val="000000"/>
          <w:sz w:val="21"/>
          <w:szCs w:val="21"/>
        </w:rPr>
        <w:t>).</w:t>
      </w:r>
    </w:p>
    <w:p w14:paraId="6A75C781"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437392F4"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lastRenderedPageBreak/>
        <w:t>Todas as sanções previstas neste Contrato poderão ser aplicadas cumulativamente com a multa (</w:t>
      </w:r>
      <w:hyperlink r:id="rId47" w:anchor="art156%C2%A77">
        <w:r w:rsidRPr="00872096">
          <w:rPr>
            <w:rFonts w:ascii="Arial" w:eastAsia="Arial" w:hAnsi="Arial" w:cs="Arial"/>
            <w:color w:val="000000"/>
            <w:sz w:val="21"/>
            <w:szCs w:val="21"/>
          </w:rPr>
          <w:t>art. 156, §7º, da Lei nº 14.133, de 2021</w:t>
        </w:r>
      </w:hyperlink>
      <w:r w:rsidRPr="00872096">
        <w:rPr>
          <w:rFonts w:ascii="Arial" w:eastAsia="Arial" w:hAnsi="Arial" w:cs="Arial"/>
          <w:color w:val="000000"/>
          <w:sz w:val="21"/>
          <w:szCs w:val="21"/>
        </w:rPr>
        <w:t>).</w:t>
      </w:r>
    </w:p>
    <w:p w14:paraId="43D9747B"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0856645C" w14:textId="77777777" w:rsidR="00872096" w:rsidRPr="00872096" w:rsidRDefault="00872096" w:rsidP="0087480B">
      <w:pPr>
        <w:numPr>
          <w:ilvl w:val="2"/>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Antes da aplicação da multa será facultada a defesa do interessado no prazo de 15 (quinze) dias úteis, contado da data de sua intimação (</w:t>
      </w:r>
      <w:hyperlink r:id="rId48" w:anchor="art157">
        <w:r w:rsidRPr="00872096">
          <w:rPr>
            <w:rFonts w:ascii="Arial" w:eastAsia="Arial" w:hAnsi="Arial" w:cs="Arial"/>
            <w:color w:val="000000"/>
            <w:sz w:val="21"/>
            <w:szCs w:val="21"/>
          </w:rPr>
          <w:t>art. 157, da Lei nº 14.133, de 2021</w:t>
        </w:r>
      </w:hyperlink>
      <w:r w:rsidRPr="00872096">
        <w:rPr>
          <w:rFonts w:ascii="Arial" w:eastAsia="Arial" w:hAnsi="Arial" w:cs="Arial"/>
          <w:color w:val="000000"/>
          <w:sz w:val="21"/>
          <w:szCs w:val="21"/>
        </w:rPr>
        <w:t>).</w:t>
      </w:r>
    </w:p>
    <w:p w14:paraId="7554D072"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51CD9A00" w14:textId="77777777" w:rsidR="00872096" w:rsidRPr="00872096" w:rsidRDefault="00872096" w:rsidP="0087480B">
      <w:pPr>
        <w:numPr>
          <w:ilvl w:val="2"/>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9" w:anchor="art156%C2%A78">
        <w:r w:rsidRPr="00872096">
          <w:rPr>
            <w:rFonts w:ascii="Arial" w:eastAsia="Arial" w:hAnsi="Arial" w:cs="Arial"/>
            <w:color w:val="000000"/>
            <w:sz w:val="21"/>
            <w:szCs w:val="21"/>
          </w:rPr>
          <w:t>art. 156, §8º, da Lei nº 14.133, de 2021</w:t>
        </w:r>
      </w:hyperlink>
      <w:r w:rsidRPr="00872096">
        <w:rPr>
          <w:rFonts w:ascii="Arial" w:eastAsia="Arial" w:hAnsi="Arial" w:cs="Arial"/>
          <w:color w:val="000000"/>
          <w:sz w:val="21"/>
          <w:szCs w:val="21"/>
        </w:rPr>
        <w:t>).</w:t>
      </w:r>
    </w:p>
    <w:p w14:paraId="5799E41D"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45D11EE0" w14:textId="77777777" w:rsidR="00872096" w:rsidRPr="00872096" w:rsidRDefault="00872096" w:rsidP="0087480B">
      <w:pPr>
        <w:numPr>
          <w:ilvl w:val="2"/>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Previamente ao encaminhamento à cobrança judicial, a multa poderá ser recolhida administrativamente no prazo máximo de 30 (trinta)</w:t>
      </w:r>
      <w:r w:rsidRPr="00872096">
        <w:rPr>
          <w:rFonts w:ascii="Arial" w:eastAsia="Arial" w:hAnsi="Arial" w:cs="Arial"/>
          <w:i/>
          <w:color w:val="000000"/>
          <w:sz w:val="21"/>
          <w:szCs w:val="21"/>
        </w:rPr>
        <w:t xml:space="preserve"> </w:t>
      </w:r>
      <w:r w:rsidRPr="00872096">
        <w:rPr>
          <w:rFonts w:ascii="Arial" w:eastAsia="Arial" w:hAnsi="Arial" w:cs="Arial"/>
          <w:color w:val="000000"/>
          <w:sz w:val="21"/>
          <w:szCs w:val="21"/>
        </w:rPr>
        <w:t>dias, a contar da data do recebimento da comunicação enviada pela autoridade competente.</w:t>
      </w:r>
    </w:p>
    <w:p w14:paraId="029A5843"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7638B07E"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872096">
        <w:rPr>
          <w:rFonts w:ascii="Arial" w:eastAsia="Arial" w:hAnsi="Arial" w:cs="Arial"/>
          <w:b/>
          <w:color w:val="000000"/>
          <w:sz w:val="21"/>
          <w:szCs w:val="21"/>
        </w:rPr>
        <w:t xml:space="preserve">caput </w:t>
      </w:r>
      <w:r w:rsidRPr="00872096">
        <w:rPr>
          <w:rFonts w:ascii="Arial" w:eastAsia="Arial" w:hAnsi="Arial" w:cs="Arial"/>
          <w:color w:val="000000"/>
          <w:sz w:val="21"/>
          <w:szCs w:val="21"/>
        </w:rPr>
        <w:t xml:space="preserve">e parágrafos do </w:t>
      </w:r>
      <w:hyperlink r:id="rId50" w:anchor="art158">
        <w:r w:rsidRPr="00872096">
          <w:rPr>
            <w:rFonts w:ascii="Arial" w:eastAsia="Arial" w:hAnsi="Arial" w:cs="Arial"/>
            <w:color w:val="000080"/>
            <w:sz w:val="21"/>
            <w:szCs w:val="21"/>
            <w:u w:val="single"/>
          </w:rPr>
          <w:t>art. 158 da Lei nº 14.133, de 2021</w:t>
        </w:r>
      </w:hyperlink>
      <w:r w:rsidRPr="00872096">
        <w:rPr>
          <w:rFonts w:ascii="Arial" w:eastAsia="Arial" w:hAnsi="Arial" w:cs="Arial"/>
          <w:color w:val="000000"/>
          <w:sz w:val="21"/>
          <w:szCs w:val="21"/>
        </w:rPr>
        <w:t>, para as penalidades de impedimento de licitar e contratar e de declaração de inidoneidade para licitar ou contratar.</w:t>
      </w:r>
    </w:p>
    <w:p w14:paraId="77D7CDC7"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2CFE53BD"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Na aplicação das sanções serão considerados (</w:t>
      </w:r>
      <w:hyperlink r:id="rId51" w:anchor="art156%C2%A71">
        <w:r w:rsidRPr="00872096">
          <w:rPr>
            <w:rFonts w:ascii="Arial" w:eastAsia="Arial" w:hAnsi="Arial" w:cs="Arial"/>
            <w:color w:val="000080"/>
            <w:sz w:val="21"/>
            <w:szCs w:val="21"/>
            <w:u w:val="single"/>
          </w:rPr>
          <w:t>art. 156, §1º, da Lei nº 14.133, de 2021</w:t>
        </w:r>
      </w:hyperlink>
      <w:r w:rsidRPr="00872096">
        <w:rPr>
          <w:rFonts w:ascii="Arial" w:eastAsia="Arial" w:hAnsi="Arial" w:cs="Arial"/>
          <w:color w:val="000000"/>
          <w:sz w:val="21"/>
          <w:szCs w:val="21"/>
        </w:rPr>
        <w:t>):</w:t>
      </w:r>
    </w:p>
    <w:p w14:paraId="33DF4AA9" w14:textId="77777777" w:rsidR="00872096" w:rsidRPr="00872096" w:rsidRDefault="00872096" w:rsidP="00872096">
      <w:pPr>
        <w:numPr>
          <w:ilvl w:val="0"/>
          <w:numId w:val="12"/>
        </w:numPr>
        <w:spacing w:after="0" w:line="240" w:lineRule="auto"/>
        <w:ind w:left="0" w:firstLine="0"/>
        <w:jc w:val="both"/>
        <w:rPr>
          <w:rFonts w:ascii="Arial" w:eastAsia="Arial" w:hAnsi="Arial" w:cs="Arial"/>
          <w:sz w:val="21"/>
          <w:szCs w:val="21"/>
        </w:rPr>
      </w:pPr>
      <w:proofErr w:type="gramStart"/>
      <w:r w:rsidRPr="00872096">
        <w:rPr>
          <w:rFonts w:ascii="Arial" w:eastAsia="Arial" w:hAnsi="Arial" w:cs="Arial"/>
          <w:sz w:val="21"/>
          <w:szCs w:val="21"/>
        </w:rPr>
        <w:t>a</w:t>
      </w:r>
      <w:proofErr w:type="gramEnd"/>
      <w:r w:rsidRPr="00872096">
        <w:rPr>
          <w:rFonts w:ascii="Arial" w:eastAsia="Arial" w:hAnsi="Arial" w:cs="Arial"/>
          <w:sz w:val="21"/>
          <w:szCs w:val="21"/>
        </w:rPr>
        <w:t xml:space="preserve"> natureza e a gravidade da infração cometida;</w:t>
      </w:r>
    </w:p>
    <w:p w14:paraId="183FF66F" w14:textId="77777777" w:rsidR="00872096" w:rsidRPr="00872096" w:rsidRDefault="00872096" w:rsidP="00872096">
      <w:pPr>
        <w:numPr>
          <w:ilvl w:val="0"/>
          <w:numId w:val="12"/>
        </w:numPr>
        <w:spacing w:after="0" w:line="240" w:lineRule="auto"/>
        <w:ind w:left="0" w:firstLine="0"/>
        <w:jc w:val="both"/>
        <w:rPr>
          <w:rFonts w:ascii="Arial" w:eastAsia="Arial" w:hAnsi="Arial" w:cs="Arial"/>
          <w:sz w:val="21"/>
          <w:szCs w:val="21"/>
        </w:rPr>
      </w:pPr>
      <w:proofErr w:type="gramStart"/>
      <w:r w:rsidRPr="00872096">
        <w:rPr>
          <w:rFonts w:ascii="Arial" w:eastAsia="Arial" w:hAnsi="Arial" w:cs="Arial"/>
          <w:sz w:val="21"/>
          <w:szCs w:val="21"/>
        </w:rPr>
        <w:t>as</w:t>
      </w:r>
      <w:proofErr w:type="gramEnd"/>
      <w:r w:rsidRPr="00872096">
        <w:rPr>
          <w:rFonts w:ascii="Arial" w:eastAsia="Arial" w:hAnsi="Arial" w:cs="Arial"/>
          <w:sz w:val="21"/>
          <w:szCs w:val="21"/>
        </w:rPr>
        <w:t xml:space="preserve"> peculiaridades do caso concreto;</w:t>
      </w:r>
    </w:p>
    <w:p w14:paraId="68DDCD46" w14:textId="77777777" w:rsidR="00872096" w:rsidRPr="00872096" w:rsidRDefault="00872096" w:rsidP="00872096">
      <w:pPr>
        <w:numPr>
          <w:ilvl w:val="0"/>
          <w:numId w:val="12"/>
        </w:numPr>
        <w:spacing w:after="0" w:line="240" w:lineRule="auto"/>
        <w:ind w:left="0" w:firstLine="0"/>
        <w:jc w:val="both"/>
        <w:rPr>
          <w:rFonts w:ascii="Arial" w:eastAsia="Arial" w:hAnsi="Arial" w:cs="Arial"/>
          <w:sz w:val="21"/>
          <w:szCs w:val="21"/>
        </w:rPr>
      </w:pPr>
      <w:proofErr w:type="gramStart"/>
      <w:r w:rsidRPr="00872096">
        <w:rPr>
          <w:rFonts w:ascii="Arial" w:eastAsia="Arial" w:hAnsi="Arial" w:cs="Arial"/>
          <w:sz w:val="21"/>
          <w:szCs w:val="21"/>
        </w:rPr>
        <w:t>as</w:t>
      </w:r>
      <w:proofErr w:type="gramEnd"/>
      <w:r w:rsidRPr="00872096">
        <w:rPr>
          <w:rFonts w:ascii="Arial" w:eastAsia="Arial" w:hAnsi="Arial" w:cs="Arial"/>
          <w:sz w:val="21"/>
          <w:szCs w:val="21"/>
        </w:rPr>
        <w:t xml:space="preserve"> circunstâncias agravantes ou atenuantes;</w:t>
      </w:r>
    </w:p>
    <w:p w14:paraId="2018E52D" w14:textId="77777777" w:rsidR="00872096" w:rsidRPr="00872096" w:rsidRDefault="00872096" w:rsidP="00872096">
      <w:pPr>
        <w:numPr>
          <w:ilvl w:val="0"/>
          <w:numId w:val="12"/>
        </w:numPr>
        <w:spacing w:after="0" w:line="240" w:lineRule="auto"/>
        <w:ind w:left="0" w:firstLine="0"/>
        <w:jc w:val="both"/>
        <w:rPr>
          <w:rFonts w:ascii="Arial" w:eastAsia="Arial" w:hAnsi="Arial" w:cs="Arial"/>
          <w:sz w:val="21"/>
          <w:szCs w:val="21"/>
        </w:rPr>
      </w:pPr>
      <w:proofErr w:type="gramStart"/>
      <w:r w:rsidRPr="00872096">
        <w:rPr>
          <w:rFonts w:ascii="Arial" w:eastAsia="Arial" w:hAnsi="Arial" w:cs="Arial"/>
          <w:sz w:val="21"/>
          <w:szCs w:val="21"/>
        </w:rPr>
        <w:t>os</w:t>
      </w:r>
      <w:proofErr w:type="gramEnd"/>
      <w:r w:rsidRPr="00872096">
        <w:rPr>
          <w:rFonts w:ascii="Arial" w:eastAsia="Arial" w:hAnsi="Arial" w:cs="Arial"/>
          <w:sz w:val="21"/>
          <w:szCs w:val="21"/>
        </w:rPr>
        <w:t xml:space="preserve"> danos que dela provierem para o Contratante;</w:t>
      </w:r>
    </w:p>
    <w:p w14:paraId="761CB4A7" w14:textId="77777777" w:rsidR="00872096" w:rsidRPr="00872096" w:rsidRDefault="00872096" w:rsidP="00872096">
      <w:pPr>
        <w:numPr>
          <w:ilvl w:val="0"/>
          <w:numId w:val="12"/>
        </w:numPr>
        <w:spacing w:after="0" w:line="240" w:lineRule="auto"/>
        <w:ind w:left="0" w:firstLine="0"/>
        <w:jc w:val="both"/>
        <w:rPr>
          <w:rFonts w:ascii="Arial" w:eastAsia="Arial" w:hAnsi="Arial" w:cs="Arial"/>
          <w:sz w:val="21"/>
          <w:szCs w:val="21"/>
        </w:rPr>
      </w:pPr>
      <w:proofErr w:type="gramStart"/>
      <w:r w:rsidRPr="00872096">
        <w:rPr>
          <w:rFonts w:ascii="Arial" w:eastAsia="Arial" w:hAnsi="Arial" w:cs="Arial"/>
          <w:sz w:val="21"/>
          <w:szCs w:val="21"/>
        </w:rPr>
        <w:t>a</w:t>
      </w:r>
      <w:proofErr w:type="gramEnd"/>
      <w:r w:rsidRPr="00872096">
        <w:rPr>
          <w:rFonts w:ascii="Arial" w:eastAsia="Arial" w:hAnsi="Arial" w:cs="Arial"/>
          <w:sz w:val="21"/>
          <w:szCs w:val="21"/>
        </w:rPr>
        <w:t xml:space="preserve"> implantação ou o aperfeiçoamento de programa de integridade, conforme normas e orientações dos órgãos de controle.</w:t>
      </w:r>
    </w:p>
    <w:p w14:paraId="464B6B8B" w14:textId="77777777" w:rsidR="00872096" w:rsidRPr="00872096" w:rsidRDefault="00872096" w:rsidP="00872096">
      <w:pPr>
        <w:spacing w:after="0" w:line="240" w:lineRule="auto"/>
        <w:jc w:val="both"/>
        <w:rPr>
          <w:rFonts w:ascii="Arial" w:eastAsia="Arial" w:hAnsi="Arial" w:cs="Arial"/>
          <w:sz w:val="21"/>
          <w:szCs w:val="21"/>
        </w:rPr>
      </w:pPr>
    </w:p>
    <w:p w14:paraId="56699D85"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Os atos previstos como infrações administrativas na </w:t>
      </w:r>
      <w:hyperlink r:id="rId52">
        <w:r w:rsidRPr="00872096">
          <w:rPr>
            <w:rFonts w:ascii="Arial" w:eastAsia="Arial" w:hAnsi="Arial" w:cs="Arial"/>
            <w:color w:val="000080"/>
            <w:sz w:val="21"/>
            <w:szCs w:val="21"/>
            <w:u w:val="single"/>
          </w:rPr>
          <w:t>Lei nº 14.133, de 2021</w:t>
        </w:r>
      </w:hyperlink>
      <w:r w:rsidRPr="00872096">
        <w:rPr>
          <w:rFonts w:ascii="Arial" w:eastAsia="Arial" w:hAnsi="Arial" w:cs="Arial"/>
          <w:color w:val="000000"/>
          <w:sz w:val="21"/>
          <w:szCs w:val="21"/>
        </w:rPr>
        <w:t xml:space="preserve">, ou em outras leis de licitações e contratos da Administração Pública que também sejam tipificados como atos lesivos na </w:t>
      </w:r>
      <w:hyperlink r:id="rId53">
        <w:r w:rsidRPr="00872096">
          <w:rPr>
            <w:rFonts w:ascii="Arial" w:eastAsia="Arial" w:hAnsi="Arial" w:cs="Arial"/>
            <w:color w:val="000080"/>
            <w:sz w:val="21"/>
            <w:szCs w:val="21"/>
            <w:u w:val="single"/>
          </w:rPr>
          <w:t>Lei nº 12.846, de 2013</w:t>
        </w:r>
      </w:hyperlink>
      <w:r w:rsidRPr="00872096">
        <w:rPr>
          <w:rFonts w:ascii="Arial" w:eastAsia="Arial" w:hAnsi="Arial" w:cs="Arial"/>
          <w:color w:val="000000"/>
          <w:sz w:val="21"/>
          <w:szCs w:val="21"/>
        </w:rPr>
        <w:t>, serão apurados e julgados conjuntamente, nos mesmos autos, observados o rito procedimental e autoridade competente definidos na referida Lei (</w:t>
      </w:r>
      <w:hyperlink r:id="rId54">
        <w:r w:rsidRPr="00872096">
          <w:rPr>
            <w:rFonts w:ascii="Arial" w:eastAsia="Arial" w:hAnsi="Arial" w:cs="Arial"/>
            <w:color w:val="000080"/>
            <w:sz w:val="21"/>
            <w:szCs w:val="21"/>
            <w:u w:val="single"/>
          </w:rPr>
          <w:t>art. 159</w:t>
        </w:r>
      </w:hyperlink>
      <w:r w:rsidRPr="00872096">
        <w:rPr>
          <w:rFonts w:ascii="Arial" w:eastAsia="Arial" w:hAnsi="Arial" w:cs="Arial"/>
          <w:color w:val="000000"/>
          <w:sz w:val="21"/>
          <w:szCs w:val="21"/>
        </w:rPr>
        <w:t>).</w:t>
      </w:r>
    </w:p>
    <w:p w14:paraId="2CCCD1FB"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48A05BC8"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r w:rsidRPr="00872096">
          <w:rPr>
            <w:rFonts w:ascii="Arial" w:eastAsia="Arial" w:hAnsi="Arial" w:cs="Arial"/>
            <w:color w:val="000080"/>
            <w:sz w:val="21"/>
            <w:szCs w:val="21"/>
            <w:u w:val="single"/>
          </w:rPr>
          <w:t>art. 160, da Lei nº 14.133, de 2021</w:t>
        </w:r>
      </w:hyperlink>
      <w:r w:rsidRPr="00872096">
        <w:rPr>
          <w:rFonts w:ascii="Arial" w:eastAsia="Arial" w:hAnsi="Arial" w:cs="Arial"/>
          <w:color w:val="000000"/>
          <w:sz w:val="21"/>
          <w:szCs w:val="21"/>
        </w:rPr>
        <w:t>).</w:t>
      </w:r>
    </w:p>
    <w:p w14:paraId="4AEDDA14"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21D4039D"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872096">
        <w:rPr>
          <w:rFonts w:ascii="Arial" w:eastAsia="Arial" w:hAnsi="Arial" w:cs="Arial"/>
          <w:color w:val="000000"/>
          <w:sz w:val="21"/>
          <w:szCs w:val="21"/>
        </w:rPr>
        <w:t>Ceis</w:t>
      </w:r>
      <w:proofErr w:type="spellEnd"/>
      <w:r w:rsidRPr="00872096">
        <w:rPr>
          <w:rFonts w:ascii="Arial" w:eastAsia="Arial" w:hAnsi="Arial" w:cs="Arial"/>
          <w:color w:val="000000"/>
          <w:sz w:val="21"/>
          <w:szCs w:val="21"/>
        </w:rPr>
        <w:t>) e no Cadastro Nacional de Empresas Punidas (</w:t>
      </w:r>
      <w:proofErr w:type="spellStart"/>
      <w:r w:rsidRPr="00872096">
        <w:rPr>
          <w:rFonts w:ascii="Arial" w:eastAsia="Arial" w:hAnsi="Arial" w:cs="Arial"/>
          <w:color w:val="000000"/>
          <w:sz w:val="21"/>
          <w:szCs w:val="21"/>
        </w:rPr>
        <w:t>Cnep</w:t>
      </w:r>
      <w:proofErr w:type="spellEnd"/>
      <w:r w:rsidRPr="00872096">
        <w:rPr>
          <w:rFonts w:ascii="Arial" w:eastAsia="Arial" w:hAnsi="Arial" w:cs="Arial"/>
          <w:color w:val="000000"/>
          <w:sz w:val="21"/>
          <w:szCs w:val="21"/>
        </w:rPr>
        <w:t>), instituídos no âmbito do Poder Executivo Federal. (</w:t>
      </w:r>
      <w:hyperlink r:id="rId56" w:anchor="art161">
        <w:r w:rsidRPr="00872096">
          <w:rPr>
            <w:rFonts w:ascii="Arial" w:eastAsia="Arial" w:hAnsi="Arial" w:cs="Arial"/>
            <w:color w:val="000080"/>
            <w:sz w:val="21"/>
            <w:szCs w:val="21"/>
            <w:u w:val="single"/>
          </w:rPr>
          <w:t>Art. 16 1, da Lei nº 14.133, de 2021</w:t>
        </w:r>
      </w:hyperlink>
      <w:r w:rsidRPr="00872096">
        <w:rPr>
          <w:rFonts w:ascii="Arial" w:eastAsia="Arial" w:hAnsi="Arial" w:cs="Arial"/>
          <w:color w:val="000000"/>
          <w:sz w:val="21"/>
          <w:szCs w:val="21"/>
        </w:rPr>
        <w:t>).</w:t>
      </w:r>
    </w:p>
    <w:p w14:paraId="5D9B6969"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2E27D702"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7" w:anchor="163">
        <w:r w:rsidRPr="00872096">
          <w:rPr>
            <w:rFonts w:ascii="Arial" w:eastAsia="Arial" w:hAnsi="Arial" w:cs="Arial"/>
            <w:color w:val="000080"/>
            <w:sz w:val="21"/>
            <w:szCs w:val="21"/>
            <w:u w:val="single"/>
          </w:rPr>
          <w:t>art. 163 da Lei nº 14.133/21</w:t>
        </w:r>
      </w:hyperlink>
      <w:r w:rsidRPr="00872096">
        <w:rPr>
          <w:rFonts w:ascii="Arial" w:eastAsia="Arial" w:hAnsi="Arial" w:cs="Arial"/>
          <w:color w:val="000000"/>
          <w:sz w:val="21"/>
          <w:szCs w:val="21"/>
        </w:rPr>
        <w:t>.</w:t>
      </w:r>
    </w:p>
    <w:p w14:paraId="497036DA"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70F51BD7"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872096">
        <w:rPr>
          <w:rFonts w:ascii="Arial" w:eastAsia="Arial" w:hAnsi="Arial" w:cs="Arial"/>
          <w:color w:val="000000"/>
          <w:sz w:val="21"/>
          <w:szCs w:val="21"/>
        </w:rPr>
        <w:lastRenderedPageBreak/>
        <w:t>ou de outros contratos administrativos que o contratado possua com o mesmo órgão ora contratante</w:t>
      </w:r>
      <w:r w:rsidRPr="00872096">
        <w:rPr>
          <w:rFonts w:ascii="Arial" w:eastAsia="Arial" w:hAnsi="Arial" w:cs="Arial"/>
          <w:sz w:val="21"/>
          <w:szCs w:val="21"/>
        </w:rPr>
        <w:t>.</w:t>
      </w:r>
    </w:p>
    <w:p w14:paraId="0639EE5C" w14:textId="77777777" w:rsidR="00872096" w:rsidRPr="00872096" w:rsidRDefault="00872096" w:rsidP="00872096">
      <w:pPr>
        <w:spacing w:after="0" w:line="240" w:lineRule="auto"/>
        <w:ind w:right="54"/>
        <w:jc w:val="both"/>
        <w:rPr>
          <w:rFonts w:ascii="Arial" w:eastAsia="Arial" w:hAnsi="Arial" w:cs="Arial"/>
          <w:sz w:val="21"/>
          <w:szCs w:val="21"/>
        </w:rPr>
      </w:pPr>
    </w:p>
    <w:p w14:paraId="7779FE95" w14:textId="77777777" w:rsidR="00872096" w:rsidRPr="00872096" w:rsidRDefault="00872096" w:rsidP="0087480B">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872096">
        <w:rPr>
          <w:rFonts w:ascii="Arial" w:eastAsia="Arial" w:hAnsi="Arial" w:cs="Arial"/>
          <w:b/>
          <w:sz w:val="21"/>
          <w:szCs w:val="21"/>
        </w:rPr>
        <w:t>EXTINÇÃO CONTRATUAL:</w:t>
      </w:r>
    </w:p>
    <w:p w14:paraId="1E289F0E" w14:textId="77777777" w:rsidR="00872096" w:rsidRPr="00872096" w:rsidRDefault="00872096" w:rsidP="00872096">
      <w:pPr>
        <w:pBdr>
          <w:top w:val="nil"/>
          <w:left w:val="nil"/>
          <w:bottom w:val="nil"/>
          <w:right w:val="nil"/>
          <w:between w:val="nil"/>
        </w:pBdr>
        <w:spacing w:after="0" w:line="240" w:lineRule="auto"/>
        <w:ind w:left="720"/>
        <w:jc w:val="both"/>
        <w:rPr>
          <w:rFonts w:ascii="Arial" w:eastAsia="Arial" w:hAnsi="Arial" w:cs="Arial"/>
          <w:sz w:val="21"/>
          <w:szCs w:val="21"/>
        </w:rPr>
      </w:pPr>
    </w:p>
    <w:p w14:paraId="176A988E"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872096">
        <w:rPr>
          <w:rFonts w:ascii="Arial" w:eastAsia="Arial" w:hAnsi="Arial" w:cs="Arial"/>
          <w:color w:val="000000"/>
          <w:sz w:val="21"/>
          <w:szCs w:val="21"/>
        </w:rPr>
        <w:t>O contrato se extingue quando cumpridas as obrigações de ambas as partes, ainda que isso ocorra antes do prazo estipulado para tanto.</w:t>
      </w:r>
    </w:p>
    <w:p w14:paraId="6F6B4976" w14:textId="77777777" w:rsidR="00872096" w:rsidRPr="00872096" w:rsidRDefault="00872096" w:rsidP="00872096">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01EE37D2"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2AE021D2"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737E4769" w14:textId="77777777" w:rsidR="00872096" w:rsidRPr="00872096" w:rsidRDefault="00872096" w:rsidP="0087480B">
      <w:pPr>
        <w:numPr>
          <w:ilvl w:val="2"/>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Quando a não conclusão do contrato referida no item anterior decorrer de culpa do contratado:</w:t>
      </w:r>
    </w:p>
    <w:p w14:paraId="4E867AFC"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1828E87F" w14:textId="77777777" w:rsidR="00872096" w:rsidRPr="00872096" w:rsidRDefault="00872096" w:rsidP="00872096">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872096">
        <w:rPr>
          <w:rFonts w:ascii="Arial" w:eastAsia="Arial" w:hAnsi="Arial" w:cs="Arial"/>
          <w:color w:val="000000"/>
          <w:sz w:val="21"/>
          <w:szCs w:val="21"/>
        </w:rPr>
        <w:t>ficará</w:t>
      </w:r>
      <w:proofErr w:type="gramEnd"/>
      <w:r w:rsidRPr="00872096">
        <w:rPr>
          <w:rFonts w:ascii="Arial" w:eastAsia="Arial" w:hAnsi="Arial" w:cs="Arial"/>
          <w:color w:val="000000"/>
          <w:sz w:val="21"/>
          <w:szCs w:val="21"/>
        </w:rPr>
        <w:t xml:space="preserve"> ele constituído em mora, sendo-lhe aplicáveis as respectivas sanções administrativas; e  </w:t>
      </w:r>
    </w:p>
    <w:p w14:paraId="746C0688" w14:textId="77777777" w:rsidR="00872096" w:rsidRPr="00872096" w:rsidRDefault="00872096" w:rsidP="00872096">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872096">
        <w:rPr>
          <w:rFonts w:ascii="Arial" w:eastAsia="Arial" w:hAnsi="Arial" w:cs="Arial"/>
          <w:color w:val="000000"/>
          <w:sz w:val="21"/>
          <w:szCs w:val="21"/>
        </w:rPr>
        <w:t>poderá</w:t>
      </w:r>
      <w:proofErr w:type="gramEnd"/>
      <w:r w:rsidRPr="00872096">
        <w:rPr>
          <w:rFonts w:ascii="Arial" w:eastAsia="Arial" w:hAnsi="Arial" w:cs="Arial"/>
          <w:color w:val="000000"/>
          <w:sz w:val="21"/>
          <w:szCs w:val="21"/>
        </w:rPr>
        <w:t xml:space="preserve"> a Administração optar pela extinção do contrato e, nesse caso, adotará as medidas admitidas em lei para a continuidade da execução contratual.</w:t>
      </w:r>
    </w:p>
    <w:p w14:paraId="6F438AA9" w14:textId="77777777" w:rsidR="00872096" w:rsidRPr="00872096" w:rsidRDefault="00872096" w:rsidP="00872096">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8" w:anchor="art137">
        <w:r w:rsidRPr="00872096">
          <w:rPr>
            <w:rFonts w:ascii="Arial" w:eastAsia="Arial" w:hAnsi="Arial" w:cs="Arial"/>
            <w:sz w:val="21"/>
            <w:szCs w:val="21"/>
          </w:rPr>
          <w:t>artigo 137 da Lei nº 14.133/21</w:t>
        </w:r>
      </w:hyperlink>
      <w:r w:rsidRPr="00872096">
        <w:rPr>
          <w:rFonts w:ascii="Arial" w:eastAsia="Arial" w:hAnsi="Arial" w:cs="Arial"/>
          <w:sz w:val="21"/>
          <w:szCs w:val="21"/>
        </w:rPr>
        <w:t>,</w:t>
      </w:r>
      <w:r w:rsidRPr="00872096">
        <w:rPr>
          <w:rFonts w:ascii="Arial" w:eastAsia="Arial" w:hAnsi="Arial" w:cs="Arial"/>
          <w:color w:val="000000"/>
          <w:sz w:val="21"/>
          <w:szCs w:val="21"/>
        </w:rPr>
        <w:t xml:space="preserve"> bem como amigavelmente, assegurados o contraditório e a ampla defesa.</w:t>
      </w:r>
    </w:p>
    <w:p w14:paraId="0D2B6DF5" w14:textId="77777777" w:rsidR="00872096" w:rsidRPr="00872096" w:rsidRDefault="00872096" w:rsidP="0087480B">
      <w:pPr>
        <w:numPr>
          <w:ilvl w:val="2"/>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Nesta hipótese, aplicam-se também os </w:t>
      </w:r>
      <w:hyperlink r:id="rId59" w:anchor="art138">
        <w:r w:rsidRPr="00872096">
          <w:rPr>
            <w:rFonts w:ascii="Arial" w:eastAsia="Arial" w:hAnsi="Arial" w:cs="Arial"/>
            <w:sz w:val="21"/>
            <w:szCs w:val="21"/>
          </w:rPr>
          <w:t>artigos 138 e 139 da mesma Lei</w:t>
        </w:r>
      </w:hyperlink>
      <w:r w:rsidRPr="00872096">
        <w:rPr>
          <w:rFonts w:ascii="Arial" w:eastAsia="Arial" w:hAnsi="Arial" w:cs="Arial"/>
          <w:sz w:val="21"/>
          <w:szCs w:val="21"/>
        </w:rPr>
        <w:t>.</w:t>
      </w:r>
    </w:p>
    <w:p w14:paraId="56260D85" w14:textId="77777777" w:rsidR="00872096" w:rsidRPr="00872096" w:rsidRDefault="00872096" w:rsidP="0087480B">
      <w:pPr>
        <w:numPr>
          <w:ilvl w:val="2"/>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0CE18607" w14:textId="77777777" w:rsidR="00872096" w:rsidRPr="00872096" w:rsidRDefault="00872096" w:rsidP="0087480B">
      <w:pPr>
        <w:numPr>
          <w:ilvl w:val="3"/>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Se a operação implicar mudança da pessoa jurídica contratada, deverá ser formalizado termo aditivo para alteração subjetiva.</w:t>
      </w:r>
    </w:p>
    <w:p w14:paraId="42DF84CC"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13F6602D"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O termo de rescisão, sempre que possível, será precedido:</w:t>
      </w:r>
    </w:p>
    <w:p w14:paraId="6DD45E8F" w14:textId="77777777" w:rsidR="00872096" w:rsidRPr="00872096" w:rsidRDefault="00872096" w:rsidP="0087480B">
      <w:pPr>
        <w:numPr>
          <w:ilvl w:val="2"/>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Balanço dos eventos contratuais já cumpridos ou parcialmente cumpridos;</w:t>
      </w:r>
    </w:p>
    <w:p w14:paraId="073C8758" w14:textId="77777777" w:rsidR="00872096" w:rsidRPr="00872096" w:rsidRDefault="00872096" w:rsidP="0087480B">
      <w:pPr>
        <w:numPr>
          <w:ilvl w:val="2"/>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Relação dos pagamentos já efetuados e ainda devidos;</w:t>
      </w:r>
    </w:p>
    <w:p w14:paraId="3820E3F5" w14:textId="77777777" w:rsidR="00872096" w:rsidRPr="00872096" w:rsidRDefault="00872096" w:rsidP="0087480B">
      <w:pPr>
        <w:numPr>
          <w:ilvl w:val="2"/>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Indenizações e multas.</w:t>
      </w:r>
    </w:p>
    <w:p w14:paraId="60D5EF31" w14:textId="77777777" w:rsidR="00872096" w:rsidRPr="00872096" w:rsidRDefault="00872096" w:rsidP="00872096">
      <w:pPr>
        <w:pBdr>
          <w:top w:val="nil"/>
          <w:left w:val="nil"/>
          <w:bottom w:val="nil"/>
          <w:right w:val="nil"/>
          <w:between w:val="nil"/>
        </w:pBdr>
        <w:spacing w:after="0" w:line="240" w:lineRule="auto"/>
        <w:jc w:val="both"/>
        <w:rPr>
          <w:rFonts w:ascii="Arial" w:eastAsia="Arial" w:hAnsi="Arial" w:cs="Arial"/>
          <w:color w:val="000000"/>
          <w:sz w:val="21"/>
          <w:szCs w:val="21"/>
        </w:rPr>
      </w:pPr>
    </w:p>
    <w:p w14:paraId="0A4605B1"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872096">
        <w:rPr>
          <w:rFonts w:ascii="Arial" w:eastAsia="Arial" w:hAnsi="Arial" w:cs="Arial"/>
          <w:sz w:val="21"/>
          <w:szCs w:val="21"/>
        </w:rPr>
        <w:t>(</w:t>
      </w:r>
      <w:hyperlink r:id="rId60" w:anchor="art131">
        <w:r w:rsidRPr="00872096">
          <w:rPr>
            <w:rFonts w:ascii="Arial" w:eastAsia="Arial" w:hAnsi="Arial" w:cs="Arial"/>
            <w:sz w:val="21"/>
            <w:szCs w:val="21"/>
          </w:rPr>
          <w:t xml:space="preserve">art. 131, </w:t>
        </w:r>
      </w:hyperlink>
      <w:hyperlink r:id="rId61" w:anchor="art131">
        <w:r w:rsidRPr="00872096">
          <w:rPr>
            <w:rFonts w:ascii="Arial" w:eastAsia="Arial" w:hAnsi="Arial" w:cs="Arial"/>
            <w:i/>
            <w:sz w:val="21"/>
            <w:szCs w:val="21"/>
          </w:rPr>
          <w:t xml:space="preserve">caput, </w:t>
        </w:r>
      </w:hyperlink>
      <w:hyperlink r:id="rId62" w:anchor="art131">
        <w:r w:rsidRPr="00872096">
          <w:rPr>
            <w:rFonts w:ascii="Arial" w:eastAsia="Arial" w:hAnsi="Arial" w:cs="Arial"/>
            <w:sz w:val="21"/>
            <w:szCs w:val="21"/>
          </w:rPr>
          <w:t>da Lei n.º 14.133, de 2021</w:t>
        </w:r>
      </w:hyperlink>
      <w:r w:rsidRPr="00872096">
        <w:rPr>
          <w:rFonts w:ascii="Arial" w:eastAsia="Arial" w:hAnsi="Arial" w:cs="Arial"/>
          <w:sz w:val="21"/>
          <w:szCs w:val="21"/>
        </w:rPr>
        <w:t>)</w:t>
      </w:r>
      <w:r w:rsidRPr="00872096">
        <w:rPr>
          <w:rFonts w:ascii="Arial" w:eastAsia="Arial" w:hAnsi="Arial" w:cs="Arial"/>
          <w:color w:val="000000"/>
          <w:sz w:val="21"/>
          <w:szCs w:val="21"/>
        </w:rPr>
        <w:t xml:space="preserve">. </w:t>
      </w:r>
    </w:p>
    <w:p w14:paraId="3B551771" w14:textId="77777777" w:rsidR="00872096" w:rsidRPr="00872096" w:rsidRDefault="00872096" w:rsidP="00872096">
      <w:pPr>
        <w:spacing w:after="0" w:line="240" w:lineRule="auto"/>
        <w:ind w:right="54"/>
        <w:jc w:val="both"/>
        <w:rPr>
          <w:rFonts w:ascii="Arial" w:eastAsia="Arial" w:hAnsi="Arial" w:cs="Arial"/>
          <w:sz w:val="21"/>
          <w:szCs w:val="21"/>
        </w:rPr>
      </w:pPr>
    </w:p>
    <w:p w14:paraId="4A71101C" w14:textId="77777777" w:rsidR="00872096" w:rsidRPr="00872096" w:rsidRDefault="00872096" w:rsidP="0087480B">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872096">
        <w:rPr>
          <w:rFonts w:ascii="Arial" w:eastAsia="Arial" w:hAnsi="Arial" w:cs="Arial"/>
          <w:b/>
          <w:sz w:val="21"/>
          <w:szCs w:val="21"/>
        </w:rPr>
        <w:t>CASOS OMISSOS:</w:t>
      </w:r>
    </w:p>
    <w:p w14:paraId="6E83D5A4" w14:textId="77777777" w:rsidR="00872096" w:rsidRPr="00872096" w:rsidRDefault="00872096" w:rsidP="00872096">
      <w:pPr>
        <w:pBdr>
          <w:top w:val="nil"/>
          <w:left w:val="nil"/>
          <w:bottom w:val="nil"/>
          <w:right w:val="nil"/>
          <w:between w:val="nil"/>
        </w:pBdr>
        <w:spacing w:after="0" w:line="240" w:lineRule="auto"/>
        <w:ind w:left="720"/>
        <w:jc w:val="both"/>
        <w:rPr>
          <w:rFonts w:ascii="Arial" w:eastAsia="Arial" w:hAnsi="Arial" w:cs="Arial"/>
          <w:sz w:val="21"/>
          <w:szCs w:val="21"/>
        </w:rPr>
      </w:pPr>
    </w:p>
    <w:p w14:paraId="52A7DBC1"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872096">
        <w:rPr>
          <w:rFonts w:ascii="Arial" w:eastAsia="Arial" w:hAnsi="Arial" w:cs="Arial"/>
          <w:color w:val="000000"/>
          <w:sz w:val="21"/>
          <w:szCs w:val="21"/>
        </w:rPr>
        <w:t xml:space="preserve">Os casos omissos serão decididos pelo contratante, segundo as disposições contidas na Lei </w:t>
      </w:r>
      <w:hyperlink r:id="rId63">
        <w:r w:rsidRPr="00872096">
          <w:rPr>
            <w:rFonts w:ascii="Arial" w:eastAsia="Arial" w:hAnsi="Arial" w:cs="Arial"/>
            <w:sz w:val="21"/>
            <w:szCs w:val="21"/>
          </w:rPr>
          <w:t>nº 14.133, de 2021</w:t>
        </w:r>
      </w:hyperlink>
      <w:r w:rsidRPr="00872096">
        <w:rPr>
          <w:rFonts w:ascii="Arial" w:eastAsia="Arial" w:hAnsi="Arial" w:cs="Arial"/>
          <w:sz w:val="21"/>
          <w:szCs w:val="21"/>
        </w:rPr>
        <w:t xml:space="preserve">, e demais normas federais aplicáveis e, subsidiariamente, segundo as disposições contidas código civil e na </w:t>
      </w:r>
      <w:hyperlink r:id="rId64">
        <w:r w:rsidRPr="00872096">
          <w:rPr>
            <w:rFonts w:ascii="Arial" w:eastAsia="Arial" w:hAnsi="Arial" w:cs="Arial"/>
            <w:sz w:val="21"/>
            <w:szCs w:val="21"/>
          </w:rPr>
          <w:t>Lei nº 8.078, de 1990 – Código de Defesa do Consumidor</w:t>
        </w:r>
      </w:hyperlink>
      <w:r w:rsidRPr="00872096">
        <w:rPr>
          <w:rFonts w:ascii="Arial" w:eastAsia="Arial" w:hAnsi="Arial" w:cs="Arial"/>
          <w:sz w:val="21"/>
          <w:szCs w:val="21"/>
        </w:rPr>
        <w:t xml:space="preserve"> – e normas e princípios gerais dos contratos.</w:t>
      </w:r>
    </w:p>
    <w:p w14:paraId="0CA6599A" w14:textId="77777777" w:rsidR="00872096" w:rsidRPr="00872096" w:rsidRDefault="00872096" w:rsidP="00872096">
      <w:pPr>
        <w:spacing w:after="0" w:line="240" w:lineRule="auto"/>
        <w:ind w:right="54"/>
        <w:jc w:val="both"/>
        <w:rPr>
          <w:rFonts w:ascii="Arial" w:eastAsia="Arial" w:hAnsi="Arial" w:cs="Arial"/>
          <w:sz w:val="21"/>
          <w:szCs w:val="21"/>
        </w:rPr>
      </w:pPr>
    </w:p>
    <w:p w14:paraId="64C81E4B" w14:textId="77777777" w:rsidR="00872096" w:rsidRPr="00872096" w:rsidRDefault="00872096" w:rsidP="0087480B">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872096">
        <w:rPr>
          <w:rFonts w:ascii="Arial" w:eastAsia="Arial" w:hAnsi="Arial" w:cs="Arial"/>
          <w:b/>
          <w:sz w:val="21"/>
          <w:szCs w:val="21"/>
        </w:rPr>
        <w:t>ALTERAÇÕES:</w:t>
      </w:r>
    </w:p>
    <w:p w14:paraId="6C3F09AC" w14:textId="77777777" w:rsidR="00872096" w:rsidRPr="00872096" w:rsidRDefault="00872096" w:rsidP="00872096">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4962F0F0"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872096">
        <w:rPr>
          <w:rFonts w:ascii="Arial" w:eastAsia="Arial" w:hAnsi="Arial" w:cs="Arial"/>
          <w:color w:val="000000"/>
          <w:sz w:val="21"/>
          <w:szCs w:val="21"/>
        </w:rPr>
        <w:t xml:space="preserve">Eventuais alterações contratuais reger-se-ão pela disciplina dos </w:t>
      </w:r>
      <w:hyperlink r:id="rId65" w:anchor="art124">
        <w:proofErr w:type="spellStart"/>
        <w:r w:rsidRPr="00872096">
          <w:rPr>
            <w:rFonts w:ascii="Arial" w:eastAsia="Arial" w:hAnsi="Arial" w:cs="Arial"/>
            <w:sz w:val="21"/>
            <w:szCs w:val="21"/>
          </w:rPr>
          <w:t>arts</w:t>
        </w:r>
        <w:proofErr w:type="spellEnd"/>
        <w:r w:rsidRPr="00872096">
          <w:rPr>
            <w:rFonts w:ascii="Arial" w:eastAsia="Arial" w:hAnsi="Arial" w:cs="Arial"/>
            <w:sz w:val="21"/>
            <w:szCs w:val="21"/>
          </w:rPr>
          <w:t>. 124 e seguintes da Lei nº 14.133, de 2021</w:t>
        </w:r>
      </w:hyperlink>
      <w:r w:rsidRPr="00872096">
        <w:rPr>
          <w:rFonts w:ascii="Arial" w:eastAsia="Arial" w:hAnsi="Arial" w:cs="Arial"/>
          <w:sz w:val="21"/>
          <w:szCs w:val="21"/>
        </w:rPr>
        <w:t>.</w:t>
      </w:r>
    </w:p>
    <w:p w14:paraId="73C1FEED"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872096">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745DBED5" w14:textId="77777777" w:rsidR="00872096" w:rsidRPr="00872096" w:rsidRDefault="00872096" w:rsidP="0087480B">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872096">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6" w:anchor="art136">
        <w:r w:rsidRPr="00872096">
          <w:rPr>
            <w:rFonts w:ascii="Arial" w:eastAsia="Arial" w:hAnsi="Arial" w:cs="Arial"/>
            <w:sz w:val="21"/>
            <w:szCs w:val="21"/>
          </w:rPr>
          <w:t>art. 136 da Lei nº 14.133, de 2021</w:t>
        </w:r>
      </w:hyperlink>
      <w:r w:rsidRPr="00872096">
        <w:rPr>
          <w:rFonts w:ascii="Arial" w:eastAsia="Arial" w:hAnsi="Arial" w:cs="Arial"/>
          <w:sz w:val="21"/>
          <w:szCs w:val="21"/>
        </w:rPr>
        <w:t>.</w:t>
      </w:r>
    </w:p>
    <w:p w14:paraId="4B6EF195" w14:textId="77777777" w:rsidR="00872096" w:rsidRPr="00872096" w:rsidRDefault="00872096" w:rsidP="00872096">
      <w:pPr>
        <w:spacing w:line="240" w:lineRule="auto"/>
        <w:contextualSpacing/>
        <w:jc w:val="both"/>
        <w:rPr>
          <w:rFonts w:ascii="Arial" w:hAnsi="Arial" w:cs="Arial"/>
          <w:sz w:val="21"/>
          <w:szCs w:val="21"/>
        </w:rPr>
      </w:pPr>
    </w:p>
    <w:p w14:paraId="7A36B2DF" w14:textId="77777777" w:rsidR="00872096" w:rsidRPr="00872096" w:rsidRDefault="00872096" w:rsidP="0087480B">
      <w:pPr>
        <w:numPr>
          <w:ilvl w:val="0"/>
          <w:numId w:val="49"/>
        </w:numPr>
        <w:shd w:val="clear" w:color="auto" w:fill="FFD966" w:themeFill="accent4" w:themeFillTint="99"/>
        <w:spacing w:line="240" w:lineRule="auto"/>
        <w:ind w:left="0" w:firstLine="0"/>
        <w:contextualSpacing/>
        <w:rPr>
          <w:rFonts w:ascii="Arial" w:hAnsi="Arial" w:cs="Arial"/>
          <w:sz w:val="21"/>
          <w:szCs w:val="21"/>
        </w:rPr>
      </w:pPr>
      <w:r w:rsidRPr="00872096">
        <w:rPr>
          <w:rFonts w:ascii="Arial" w:hAnsi="Arial" w:cs="Arial"/>
          <w:b/>
          <w:bCs/>
          <w:sz w:val="21"/>
          <w:szCs w:val="21"/>
        </w:rPr>
        <w:lastRenderedPageBreak/>
        <w:t>PRAZO DO FUTURO CONTRATO:</w:t>
      </w:r>
    </w:p>
    <w:p w14:paraId="1F791BBC" w14:textId="77777777" w:rsidR="00872096" w:rsidRPr="00872096" w:rsidRDefault="00872096" w:rsidP="00872096">
      <w:pPr>
        <w:spacing w:line="240" w:lineRule="auto"/>
        <w:contextualSpacing/>
        <w:rPr>
          <w:rFonts w:ascii="Arial" w:hAnsi="Arial" w:cs="Arial"/>
          <w:sz w:val="21"/>
          <w:szCs w:val="21"/>
        </w:rPr>
      </w:pPr>
    </w:p>
    <w:p w14:paraId="0429C58E" w14:textId="77777777" w:rsidR="00872096" w:rsidRPr="00872096" w:rsidRDefault="00872096" w:rsidP="0087480B">
      <w:pPr>
        <w:numPr>
          <w:ilvl w:val="1"/>
          <w:numId w:val="49"/>
        </w:numPr>
        <w:spacing w:line="240" w:lineRule="auto"/>
        <w:ind w:left="0" w:firstLine="0"/>
        <w:contextualSpacing/>
        <w:jc w:val="both"/>
        <w:rPr>
          <w:rFonts w:ascii="Arial" w:hAnsi="Arial" w:cs="Arial"/>
          <w:sz w:val="21"/>
          <w:szCs w:val="21"/>
        </w:rPr>
      </w:pPr>
      <w:r w:rsidRPr="00872096">
        <w:rPr>
          <w:rFonts w:ascii="Arial" w:eastAsia="Arial" w:hAnsi="Arial" w:cs="Arial"/>
          <w:color w:val="000000"/>
          <w:sz w:val="21"/>
          <w:szCs w:val="21"/>
        </w:rPr>
        <w:t xml:space="preserve">O prazo de vigência da contratação é até </w:t>
      </w:r>
      <w:r w:rsidRPr="00872096">
        <w:rPr>
          <w:rFonts w:ascii="Arial" w:eastAsia="Arial" w:hAnsi="Arial" w:cs="Arial"/>
          <w:b/>
          <w:bCs/>
          <w:color w:val="000000"/>
          <w:sz w:val="21"/>
          <w:szCs w:val="21"/>
        </w:rPr>
        <w:t>12 (doze) meses</w:t>
      </w:r>
      <w:r w:rsidRPr="00872096">
        <w:rPr>
          <w:rFonts w:ascii="Arial" w:eastAsia="Arial" w:hAnsi="Arial" w:cs="Arial"/>
          <w:color w:val="000000"/>
          <w:sz w:val="21"/>
          <w:szCs w:val="21"/>
        </w:rPr>
        <w:t xml:space="preserve"> contados da data de assinatura, na forma do </w:t>
      </w:r>
      <w:hyperlink r:id="rId67" w:anchor="art105">
        <w:r w:rsidRPr="00872096">
          <w:rPr>
            <w:rFonts w:ascii="Arial" w:eastAsia="Arial" w:hAnsi="Arial" w:cs="Arial"/>
            <w:color w:val="000000"/>
            <w:sz w:val="21"/>
            <w:szCs w:val="21"/>
            <w:u w:val="single"/>
          </w:rPr>
          <w:t>artigo 105 da Lei n° 14.133, de 2021</w:t>
        </w:r>
      </w:hyperlink>
      <w:r w:rsidRPr="00872096">
        <w:rPr>
          <w:rFonts w:ascii="Arial" w:eastAsia="Arial" w:hAnsi="Arial" w:cs="Arial"/>
          <w:color w:val="000000"/>
          <w:sz w:val="21"/>
          <w:szCs w:val="21"/>
        </w:rPr>
        <w:t>.</w:t>
      </w:r>
    </w:p>
    <w:p w14:paraId="518C8C49" w14:textId="77777777" w:rsidR="00872096" w:rsidRPr="00872096" w:rsidRDefault="00872096" w:rsidP="00872096">
      <w:pPr>
        <w:spacing w:line="240" w:lineRule="auto"/>
        <w:contextualSpacing/>
        <w:jc w:val="both"/>
        <w:rPr>
          <w:rFonts w:ascii="Arial" w:hAnsi="Arial" w:cs="Arial"/>
          <w:sz w:val="21"/>
          <w:szCs w:val="21"/>
        </w:rPr>
      </w:pPr>
    </w:p>
    <w:p w14:paraId="17EEB319" w14:textId="77777777" w:rsidR="00872096" w:rsidRPr="00872096" w:rsidRDefault="00872096" w:rsidP="0087480B">
      <w:pPr>
        <w:numPr>
          <w:ilvl w:val="1"/>
          <w:numId w:val="49"/>
        </w:numPr>
        <w:spacing w:line="240" w:lineRule="auto"/>
        <w:ind w:left="0" w:firstLine="0"/>
        <w:contextualSpacing/>
        <w:jc w:val="both"/>
        <w:rPr>
          <w:rFonts w:ascii="Arial" w:hAnsi="Arial" w:cs="Arial"/>
          <w:sz w:val="21"/>
          <w:szCs w:val="21"/>
        </w:rPr>
      </w:pPr>
      <w:r w:rsidRPr="00872096">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3B59931C" w14:textId="77777777" w:rsidR="00872096" w:rsidRPr="00872096" w:rsidRDefault="00872096" w:rsidP="00872096">
      <w:pPr>
        <w:spacing w:line="240" w:lineRule="auto"/>
        <w:contextualSpacing/>
        <w:jc w:val="both"/>
        <w:rPr>
          <w:rFonts w:ascii="Arial" w:hAnsi="Arial" w:cs="Arial"/>
          <w:sz w:val="21"/>
          <w:szCs w:val="21"/>
        </w:rPr>
      </w:pPr>
    </w:p>
    <w:p w14:paraId="766D6885" w14:textId="77777777" w:rsidR="00872096" w:rsidRPr="00872096" w:rsidRDefault="00872096" w:rsidP="0087480B">
      <w:pPr>
        <w:numPr>
          <w:ilvl w:val="0"/>
          <w:numId w:val="49"/>
        </w:numPr>
        <w:shd w:val="clear" w:color="auto" w:fill="FFD966" w:themeFill="accent4" w:themeFillTint="99"/>
        <w:spacing w:line="240" w:lineRule="auto"/>
        <w:ind w:left="0" w:firstLine="0"/>
        <w:contextualSpacing/>
        <w:rPr>
          <w:rFonts w:ascii="Arial" w:hAnsi="Arial" w:cs="Arial"/>
          <w:sz w:val="21"/>
          <w:szCs w:val="21"/>
        </w:rPr>
      </w:pPr>
      <w:r w:rsidRPr="00872096">
        <w:rPr>
          <w:rFonts w:ascii="Arial" w:hAnsi="Arial" w:cs="Arial"/>
          <w:b/>
          <w:bCs/>
          <w:sz w:val="21"/>
          <w:szCs w:val="21"/>
        </w:rPr>
        <w:t>CRITERIO DE JULGAMENTO:</w:t>
      </w:r>
    </w:p>
    <w:p w14:paraId="5E4F9DDE" w14:textId="77777777" w:rsidR="00872096" w:rsidRPr="00872096" w:rsidRDefault="00872096" w:rsidP="00872096">
      <w:pPr>
        <w:spacing w:line="240" w:lineRule="auto"/>
        <w:contextualSpacing/>
        <w:rPr>
          <w:rFonts w:ascii="Arial" w:hAnsi="Arial" w:cs="Arial"/>
          <w:b/>
          <w:bCs/>
          <w:sz w:val="21"/>
          <w:szCs w:val="21"/>
        </w:rPr>
      </w:pPr>
    </w:p>
    <w:p w14:paraId="2F6828B0" w14:textId="77777777" w:rsidR="00872096" w:rsidRPr="00872096" w:rsidRDefault="00872096" w:rsidP="0087480B">
      <w:pPr>
        <w:numPr>
          <w:ilvl w:val="1"/>
          <w:numId w:val="49"/>
        </w:numPr>
        <w:spacing w:line="240" w:lineRule="auto"/>
        <w:ind w:left="0" w:firstLine="0"/>
        <w:contextualSpacing/>
        <w:jc w:val="both"/>
        <w:rPr>
          <w:rFonts w:ascii="Arial" w:hAnsi="Arial" w:cs="Arial"/>
          <w:sz w:val="21"/>
          <w:szCs w:val="21"/>
        </w:rPr>
      </w:pPr>
      <w:r w:rsidRPr="00872096">
        <w:rPr>
          <w:rFonts w:ascii="Arial" w:hAnsi="Arial" w:cs="Arial"/>
          <w:sz w:val="21"/>
          <w:szCs w:val="21"/>
        </w:rPr>
        <w:t xml:space="preserve">Será vencedora a empresa que apresentar o </w:t>
      </w:r>
      <w:r w:rsidRPr="00872096">
        <w:rPr>
          <w:rFonts w:ascii="Arial" w:hAnsi="Arial" w:cs="Arial"/>
          <w:b/>
          <w:bCs/>
          <w:sz w:val="21"/>
          <w:szCs w:val="21"/>
        </w:rPr>
        <w:t>MENOR PREÇO POR LOTE</w:t>
      </w:r>
      <w:r w:rsidRPr="00872096">
        <w:rPr>
          <w:rFonts w:ascii="Arial" w:hAnsi="Arial" w:cs="Arial"/>
          <w:sz w:val="21"/>
          <w:szCs w:val="21"/>
        </w:rPr>
        <w:t>, e atender a todas as exigências de habilitação deste.</w:t>
      </w:r>
    </w:p>
    <w:p w14:paraId="49EDB603" w14:textId="77777777" w:rsidR="00872096" w:rsidRPr="00872096" w:rsidRDefault="00872096" w:rsidP="00872096">
      <w:pPr>
        <w:spacing w:line="240" w:lineRule="auto"/>
        <w:contextualSpacing/>
        <w:rPr>
          <w:rFonts w:ascii="Arial" w:hAnsi="Arial" w:cs="Arial"/>
          <w:sz w:val="21"/>
          <w:szCs w:val="21"/>
        </w:rPr>
      </w:pPr>
    </w:p>
    <w:p w14:paraId="3F6C7545" w14:textId="77777777" w:rsidR="00872096" w:rsidRPr="00872096" w:rsidRDefault="00872096" w:rsidP="0087480B">
      <w:pPr>
        <w:numPr>
          <w:ilvl w:val="1"/>
          <w:numId w:val="49"/>
        </w:numPr>
        <w:spacing w:line="240" w:lineRule="auto"/>
        <w:ind w:left="0" w:firstLine="0"/>
        <w:contextualSpacing/>
        <w:rPr>
          <w:rFonts w:ascii="Arial" w:hAnsi="Arial" w:cs="Arial"/>
          <w:sz w:val="21"/>
          <w:szCs w:val="21"/>
        </w:rPr>
      </w:pPr>
      <w:r w:rsidRPr="00872096">
        <w:rPr>
          <w:rFonts w:ascii="Arial" w:hAnsi="Arial" w:cs="Arial"/>
          <w:sz w:val="21"/>
          <w:szCs w:val="21"/>
        </w:rPr>
        <w:t>Justificativa para o agrupamento dos itens em lote:</w:t>
      </w:r>
    </w:p>
    <w:p w14:paraId="3EDBAC49" w14:textId="77777777" w:rsidR="00872096" w:rsidRPr="00872096" w:rsidRDefault="00872096" w:rsidP="00872096">
      <w:pPr>
        <w:spacing w:line="240" w:lineRule="auto"/>
        <w:contextualSpacing/>
        <w:rPr>
          <w:rFonts w:ascii="Arial" w:hAnsi="Arial" w:cs="Arial"/>
          <w:sz w:val="21"/>
          <w:szCs w:val="21"/>
        </w:rPr>
      </w:pPr>
    </w:p>
    <w:p w14:paraId="0C6D4CA8" w14:textId="77777777" w:rsidR="00872096" w:rsidRPr="00872096" w:rsidRDefault="00872096" w:rsidP="00872096">
      <w:pPr>
        <w:numPr>
          <w:ilvl w:val="0"/>
          <w:numId w:val="37"/>
        </w:numPr>
        <w:spacing w:line="240" w:lineRule="auto"/>
        <w:contextualSpacing/>
        <w:jc w:val="both"/>
        <w:rPr>
          <w:rFonts w:ascii="Arial" w:hAnsi="Arial" w:cs="Arial"/>
          <w:sz w:val="21"/>
          <w:szCs w:val="21"/>
        </w:rPr>
      </w:pPr>
      <w:r w:rsidRPr="00872096">
        <w:rPr>
          <w:rFonts w:ascii="Arial" w:hAnsi="Arial" w:cs="Arial"/>
          <w:sz w:val="21"/>
          <w:szCs w:val="21"/>
        </w:rPr>
        <w:t>Os itens possuem características semelhantes e da mesma natureza;</w:t>
      </w:r>
    </w:p>
    <w:p w14:paraId="58227E3B" w14:textId="77777777" w:rsidR="00872096" w:rsidRPr="00872096" w:rsidRDefault="00872096" w:rsidP="00872096">
      <w:pPr>
        <w:numPr>
          <w:ilvl w:val="0"/>
          <w:numId w:val="37"/>
        </w:numPr>
        <w:spacing w:line="240" w:lineRule="auto"/>
        <w:contextualSpacing/>
        <w:jc w:val="both"/>
        <w:rPr>
          <w:rFonts w:ascii="Arial" w:hAnsi="Arial" w:cs="Arial"/>
          <w:sz w:val="21"/>
          <w:szCs w:val="21"/>
        </w:rPr>
      </w:pPr>
      <w:r w:rsidRPr="00872096">
        <w:rPr>
          <w:rFonts w:ascii="Arial" w:hAnsi="Arial" w:cs="Arial"/>
          <w:sz w:val="21"/>
          <w:szCs w:val="21"/>
        </w:rPr>
        <w:t>A opção pelo agrupamento dos itens em lote(s) é a mais vantajosa para a Administração, uma vez que proporciona, economia de escala, diminuição de riscos a aquisição do objeto pretendido, redução dos custos de gestão dos contratos, maior vantagem na compra do item do mesmo fornecedor, tendo em vista o parcelamento dos pedidos, que podem comprometer as logísticas de entrega.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3E5175ED" w14:textId="77777777" w:rsidR="00872096" w:rsidRPr="00872096" w:rsidRDefault="00872096" w:rsidP="00872096">
      <w:pPr>
        <w:spacing w:line="240" w:lineRule="auto"/>
        <w:contextualSpacing/>
        <w:rPr>
          <w:rFonts w:ascii="Arial" w:hAnsi="Arial" w:cs="Arial"/>
          <w:sz w:val="21"/>
          <w:szCs w:val="21"/>
        </w:rPr>
      </w:pPr>
    </w:p>
    <w:p w14:paraId="5625CC6E" w14:textId="77777777" w:rsidR="00872096" w:rsidRPr="00872096" w:rsidRDefault="00872096" w:rsidP="0087480B">
      <w:pPr>
        <w:numPr>
          <w:ilvl w:val="0"/>
          <w:numId w:val="49"/>
        </w:numPr>
        <w:shd w:val="clear" w:color="auto" w:fill="FFD966" w:themeFill="accent4" w:themeFillTint="99"/>
        <w:spacing w:line="240" w:lineRule="auto"/>
        <w:ind w:left="0" w:firstLine="0"/>
        <w:contextualSpacing/>
        <w:rPr>
          <w:rFonts w:ascii="Arial" w:hAnsi="Arial" w:cs="Arial"/>
          <w:b/>
          <w:bCs/>
          <w:sz w:val="21"/>
          <w:szCs w:val="21"/>
        </w:rPr>
      </w:pPr>
      <w:r w:rsidRPr="00872096">
        <w:rPr>
          <w:rFonts w:ascii="Arial" w:hAnsi="Arial" w:cs="Arial"/>
          <w:b/>
          <w:bCs/>
          <w:sz w:val="21"/>
          <w:szCs w:val="21"/>
        </w:rPr>
        <w:t>ESTIMATIVA DO VALOR DA CONTRATAÇÃO:</w:t>
      </w:r>
    </w:p>
    <w:p w14:paraId="03206ECF" w14:textId="77777777" w:rsidR="00872096" w:rsidRPr="00872096" w:rsidRDefault="00872096" w:rsidP="00872096">
      <w:pPr>
        <w:spacing w:line="240" w:lineRule="auto"/>
        <w:contextualSpacing/>
        <w:jc w:val="both"/>
        <w:rPr>
          <w:rFonts w:ascii="Arial" w:hAnsi="Arial" w:cs="Arial"/>
          <w:sz w:val="21"/>
          <w:szCs w:val="21"/>
        </w:rPr>
      </w:pPr>
      <w:r w:rsidRPr="00872096">
        <w:rPr>
          <w:rFonts w:ascii="Arial" w:hAnsi="Arial" w:cs="Arial"/>
          <w:sz w:val="21"/>
          <w:szCs w:val="21"/>
        </w:rPr>
        <w:t xml:space="preserve">20.1 Na presente contratação, optou-se por orçamento sigiloso, conforme o Art. 24 da Lei n° 14.133/21, </w:t>
      </w:r>
      <w:r w:rsidRPr="00872096">
        <w:rPr>
          <w:rFonts w:ascii="Arial" w:hAnsi="Arial" w:cs="Arial"/>
        </w:rPr>
        <w:t>Acórdão nº 1513/2013 – Plenário – TCU, Acórdão nº394/2009 – Plenário – TCU e Acórdão nº 2816/2009 – Plenário – TCU</w:t>
      </w:r>
      <w:r w:rsidRPr="00872096">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0E479C52" w14:textId="77777777" w:rsidR="00872096" w:rsidRPr="00872096" w:rsidRDefault="00872096" w:rsidP="00872096">
      <w:pPr>
        <w:spacing w:line="240" w:lineRule="auto"/>
        <w:contextualSpacing/>
        <w:jc w:val="both"/>
        <w:rPr>
          <w:rFonts w:ascii="Arial" w:hAnsi="Arial" w:cs="Arial"/>
          <w:sz w:val="21"/>
          <w:szCs w:val="21"/>
        </w:rPr>
      </w:pPr>
      <w:r w:rsidRPr="00872096">
        <w:rPr>
          <w:rFonts w:ascii="Arial" w:hAnsi="Arial" w:cs="Arial"/>
          <w:sz w:val="21"/>
          <w:szCs w:val="21"/>
        </w:rPr>
        <w:t xml:space="preserve">20.2 </w:t>
      </w:r>
      <w:r w:rsidRPr="00872096">
        <w:rPr>
          <w:rFonts w:ascii="Arial" w:hAnsi="Arial" w:cs="Arial"/>
          <w:bCs/>
          <w:color w:val="000000"/>
        </w:rPr>
        <w:t>O custo estimado total da contratação foi estimado com base em pesquisa de preço e mapa comparativo de preços anexa ao processo administrativo, em plena conformidade com art. 23 da lei 14.133/20221</w:t>
      </w:r>
      <w:r w:rsidRPr="00872096">
        <w:rPr>
          <w:rFonts w:ascii="Arial" w:hAnsi="Arial" w:cs="Arial"/>
          <w:sz w:val="21"/>
          <w:szCs w:val="21"/>
        </w:rPr>
        <w:t>.</w:t>
      </w:r>
    </w:p>
    <w:p w14:paraId="6C44B434" w14:textId="77777777" w:rsidR="00872096" w:rsidRPr="00872096" w:rsidRDefault="00872096" w:rsidP="0087480B">
      <w:pPr>
        <w:numPr>
          <w:ilvl w:val="0"/>
          <w:numId w:val="49"/>
        </w:numPr>
        <w:shd w:val="clear" w:color="auto" w:fill="FFD966" w:themeFill="accent4" w:themeFillTint="99"/>
        <w:spacing w:line="240" w:lineRule="auto"/>
        <w:ind w:left="0" w:firstLine="0"/>
        <w:contextualSpacing/>
        <w:rPr>
          <w:rFonts w:ascii="Arial" w:hAnsi="Arial" w:cs="Arial"/>
          <w:b/>
          <w:bCs/>
          <w:sz w:val="21"/>
          <w:szCs w:val="21"/>
        </w:rPr>
      </w:pPr>
      <w:r w:rsidRPr="00872096">
        <w:rPr>
          <w:rFonts w:ascii="Arial" w:hAnsi="Arial" w:cs="Arial"/>
          <w:b/>
          <w:bCs/>
          <w:sz w:val="21"/>
          <w:szCs w:val="21"/>
        </w:rPr>
        <w:t>FORMA E CRITÉRIO DE SELEÇÃO DO PRESTADOR:</w:t>
      </w:r>
    </w:p>
    <w:p w14:paraId="22C22B80" w14:textId="77777777" w:rsidR="00872096" w:rsidRPr="00872096" w:rsidRDefault="00872096" w:rsidP="00872096">
      <w:pPr>
        <w:spacing w:line="240" w:lineRule="auto"/>
        <w:contextualSpacing/>
        <w:jc w:val="both"/>
        <w:rPr>
          <w:rFonts w:ascii="Arial" w:hAnsi="Arial" w:cs="Arial"/>
          <w:sz w:val="21"/>
          <w:szCs w:val="21"/>
        </w:rPr>
      </w:pPr>
    </w:p>
    <w:p w14:paraId="0E0B83AD" w14:textId="77777777" w:rsidR="00872096" w:rsidRPr="00872096" w:rsidRDefault="00872096" w:rsidP="0087480B">
      <w:pPr>
        <w:numPr>
          <w:ilvl w:val="1"/>
          <w:numId w:val="49"/>
        </w:numPr>
        <w:spacing w:line="240" w:lineRule="auto"/>
        <w:ind w:left="0" w:firstLine="0"/>
        <w:contextualSpacing/>
        <w:jc w:val="both"/>
        <w:rPr>
          <w:rFonts w:ascii="Arial" w:hAnsi="Arial" w:cs="Arial"/>
          <w:sz w:val="21"/>
          <w:szCs w:val="21"/>
        </w:rPr>
      </w:pPr>
      <w:r w:rsidRPr="00872096">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872096">
        <w:rPr>
          <w:rFonts w:ascii="Arial" w:hAnsi="Arial" w:cs="Arial"/>
          <w:b/>
          <w:bCs/>
          <w:sz w:val="21"/>
          <w:szCs w:val="21"/>
        </w:rPr>
        <w:t>requisitos de habilitação jurídica exigidos</w:t>
      </w:r>
      <w:r w:rsidRPr="00872096">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6AC743D6" w14:textId="77777777" w:rsidR="00872096" w:rsidRPr="00872096" w:rsidRDefault="00872096" w:rsidP="00872096">
      <w:pPr>
        <w:spacing w:line="240" w:lineRule="auto"/>
        <w:contextualSpacing/>
        <w:jc w:val="both"/>
        <w:rPr>
          <w:rFonts w:ascii="Arial" w:hAnsi="Arial" w:cs="Arial"/>
          <w:sz w:val="21"/>
          <w:szCs w:val="21"/>
        </w:rPr>
      </w:pPr>
    </w:p>
    <w:p w14:paraId="79824739" w14:textId="77777777" w:rsidR="00872096" w:rsidRPr="00872096" w:rsidRDefault="00872096" w:rsidP="0087480B">
      <w:pPr>
        <w:numPr>
          <w:ilvl w:val="1"/>
          <w:numId w:val="49"/>
        </w:numPr>
        <w:spacing w:line="240" w:lineRule="auto"/>
        <w:ind w:left="0" w:firstLine="0"/>
        <w:contextualSpacing/>
        <w:jc w:val="both"/>
        <w:rPr>
          <w:rFonts w:ascii="Arial" w:hAnsi="Arial" w:cs="Arial"/>
          <w:sz w:val="21"/>
          <w:szCs w:val="21"/>
        </w:rPr>
      </w:pPr>
      <w:r w:rsidRPr="00872096">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15F357DC" w14:textId="77777777" w:rsidR="00872096" w:rsidRPr="00872096" w:rsidRDefault="00872096" w:rsidP="00872096">
      <w:pPr>
        <w:spacing w:line="240" w:lineRule="auto"/>
        <w:contextualSpacing/>
        <w:jc w:val="both"/>
        <w:rPr>
          <w:rFonts w:ascii="Arial" w:hAnsi="Arial" w:cs="Arial"/>
          <w:sz w:val="21"/>
          <w:szCs w:val="21"/>
        </w:rPr>
      </w:pPr>
    </w:p>
    <w:p w14:paraId="337E5A08" w14:textId="77777777" w:rsidR="00872096" w:rsidRPr="00872096" w:rsidRDefault="00872096" w:rsidP="0087480B">
      <w:pPr>
        <w:numPr>
          <w:ilvl w:val="1"/>
          <w:numId w:val="49"/>
        </w:numPr>
        <w:spacing w:line="240" w:lineRule="auto"/>
        <w:ind w:left="0" w:firstLine="0"/>
        <w:contextualSpacing/>
        <w:jc w:val="both"/>
        <w:rPr>
          <w:rFonts w:ascii="Arial" w:hAnsi="Arial" w:cs="Arial"/>
          <w:sz w:val="21"/>
          <w:szCs w:val="21"/>
        </w:rPr>
      </w:pPr>
      <w:r w:rsidRPr="00872096">
        <w:rPr>
          <w:rFonts w:ascii="Arial" w:hAnsi="Arial" w:cs="Arial"/>
          <w:sz w:val="21"/>
          <w:szCs w:val="21"/>
        </w:rPr>
        <w:lastRenderedPageBreak/>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1150A6D9" w14:textId="77777777" w:rsidR="00872096" w:rsidRPr="00872096" w:rsidRDefault="00872096" w:rsidP="00872096">
      <w:pPr>
        <w:spacing w:line="240" w:lineRule="auto"/>
        <w:contextualSpacing/>
        <w:jc w:val="both"/>
        <w:rPr>
          <w:rFonts w:ascii="Arial" w:hAnsi="Arial" w:cs="Arial"/>
          <w:sz w:val="21"/>
          <w:szCs w:val="21"/>
        </w:rPr>
      </w:pPr>
    </w:p>
    <w:p w14:paraId="5E1D8050" w14:textId="77777777" w:rsidR="00872096" w:rsidRPr="00872096" w:rsidRDefault="00872096" w:rsidP="0087480B">
      <w:pPr>
        <w:numPr>
          <w:ilvl w:val="1"/>
          <w:numId w:val="49"/>
        </w:numPr>
        <w:spacing w:line="240" w:lineRule="auto"/>
        <w:ind w:left="0" w:firstLine="0"/>
        <w:contextualSpacing/>
        <w:jc w:val="both"/>
        <w:rPr>
          <w:rFonts w:ascii="Arial" w:hAnsi="Arial" w:cs="Arial"/>
          <w:sz w:val="21"/>
          <w:szCs w:val="21"/>
        </w:rPr>
      </w:pPr>
      <w:r w:rsidRPr="00872096">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2CD060B8" w14:textId="77777777" w:rsidR="00872096" w:rsidRPr="00872096" w:rsidRDefault="00872096" w:rsidP="00872096">
      <w:pPr>
        <w:spacing w:line="240" w:lineRule="auto"/>
        <w:contextualSpacing/>
        <w:jc w:val="both"/>
        <w:rPr>
          <w:rFonts w:ascii="Arial" w:hAnsi="Arial" w:cs="Arial"/>
          <w:sz w:val="21"/>
          <w:szCs w:val="21"/>
        </w:rPr>
      </w:pPr>
    </w:p>
    <w:p w14:paraId="511B3CA6" w14:textId="77777777" w:rsidR="00872096" w:rsidRPr="00872096" w:rsidRDefault="00872096" w:rsidP="0087480B">
      <w:pPr>
        <w:numPr>
          <w:ilvl w:val="0"/>
          <w:numId w:val="49"/>
        </w:numPr>
        <w:shd w:val="clear" w:color="auto" w:fill="FFD966" w:themeFill="accent4" w:themeFillTint="99"/>
        <w:spacing w:line="240" w:lineRule="auto"/>
        <w:ind w:left="0" w:firstLine="0"/>
        <w:contextualSpacing/>
        <w:rPr>
          <w:rFonts w:ascii="Arial" w:hAnsi="Arial" w:cs="Arial"/>
          <w:b/>
          <w:bCs/>
          <w:sz w:val="21"/>
          <w:szCs w:val="21"/>
        </w:rPr>
      </w:pPr>
      <w:r w:rsidRPr="00872096">
        <w:rPr>
          <w:rFonts w:ascii="Arial" w:hAnsi="Arial" w:cs="Arial"/>
          <w:b/>
          <w:bCs/>
          <w:sz w:val="21"/>
          <w:szCs w:val="21"/>
        </w:rPr>
        <w:t>REQUISITOS DE CONTRATAÇÃO:</w:t>
      </w:r>
    </w:p>
    <w:p w14:paraId="1CF282ED" w14:textId="77777777" w:rsidR="00872096" w:rsidRPr="00872096" w:rsidRDefault="00872096" w:rsidP="00872096">
      <w:pPr>
        <w:spacing w:line="240" w:lineRule="auto"/>
        <w:contextualSpacing/>
        <w:jc w:val="both"/>
        <w:rPr>
          <w:rFonts w:ascii="Arial" w:hAnsi="Arial" w:cs="Arial"/>
          <w:sz w:val="21"/>
          <w:szCs w:val="21"/>
        </w:rPr>
      </w:pPr>
    </w:p>
    <w:p w14:paraId="1E9570AD" w14:textId="77777777" w:rsidR="00872096" w:rsidRPr="00872096" w:rsidRDefault="00872096" w:rsidP="0087480B">
      <w:pPr>
        <w:numPr>
          <w:ilvl w:val="1"/>
          <w:numId w:val="49"/>
        </w:numPr>
        <w:spacing w:line="240" w:lineRule="auto"/>
        <w:ind w:left="0" w:firstLine="0"/>
        <w:contextualSpacing/>
        <w:jc w:val="both"/>
        <w:rPr>
          <w:rFonts w:ascii="Arial" w:hAnsi="Arial" w:cs="Arial"/>
          <w:sz w:val="21"/>
          <w:szCs w:val="21"/>
        </w:rPr>
      </w:pPr>
      <w:r w:rsidRPr="00872096">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661067A0" w14:textId="77777777" w:rsidR="00872096" w:rsidRPr="00872096" w:rsidRDefault="00872096" w:rsidP="00872096">
      <w:pPr>
        <w:spacing w:line="240" w:lineRule="auto"/>
        <w:contextualSpacing/>
        <w:jc w:val="both"/>
        <w:rPr>
          <w:rFonts w:ascii="Arial" w:hAnsi="Arial" w:cs="Arial"/>
          <w:sz w:val="21"/>
          <w:szCs w:val="21"/>
        </w:rPr>
      </w:pPr>
    </w:p>
    <w:p w14:paraId="1E64499B" w14:textId="77777777" w:rsidR="00872096" w:rsidRPr="00872096" w:rsidRDefault="00872096" w:rsidP="0087480B">
      <w:pPr>
        <w:numPr>
          <w:ilvl w:val="1"/>
          <w:numId w:val="49"/>
        </w:numPr>
        <w:spacing w:line="240" w:lineRule="auto"/>
        <w:ind w:left="0" w:firstLine="0"/>
        <w:contextualSpacing/>
        <w:jc w:val="both"/>
        <w:rPr>
          <w:rFonts w:ascii="Arial" w:hAnsi="Arial" w:cs="Arial"/>
          <w:sz w:val="21"/>
          <w:szCs w:val="21"/>
        </w:rPr>
      </w:pPr>
      <w:r w:rsidRPr="00872096">
        <w:rPr>
          <w:rFonts w:ascii="Arial" w:hAnsi="Arial" w:cs="Arial"/>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econômico-financeira (art. 69), todos da legislação (Lei Federal 14.133/2021).</w:t>
      </w:r>
    </w:p>
    <w:p w14:paraId="0868890B" w14:textId="77777777" w:rsidR="00872096" w:rsidRPr="00872096" w:rsidRDefault="00872096" w:rsidP="00872096">
      <w:pPr>
        <w:spacing w:line="240" w:lineRule="auto"/>
        <w:contextualSpacing/>
        <w:jc w:val="both"/>
        <w:rPr>
          <w:rFonts w:ascii="Arial" w:hAnsi="Arial" w:cs="Arial"/>
          <w:sz w:val="21"/>
          <w:szCs w:val="21"/>
        </w:rPr>
      </w:pPr>
    </w:p>
    <w:p w14:paraId="2D5E1448" w14:textId="77777777" w:rsidR="00872096" w:rsidRPr="00872096" w:rsidRDefault="00872096" w:rsidP="0087480B">
      <w:pPr>
        <w:numPr>
          <w:ilvl w:val="1"/>
          <w:numId w:val="49"/>
        </w:numPr>
        <w:spacing w:line="240" w:lineRule="auto"/>
        <w:ind w:left="0" w:firstLine="0"/>
        <w:contextualSpacing/>
        <w:jc w:val="both"/>
        <w:rPr>
          <w:rFonts w:ascii="Arial" w:hAnsi="Arial" w:cs="Arial"/>
          <w:sz w:val="21"/>
          <w:szCs w:val="21"/>
        </w:rPr>
      </w:pPr>
      <w:r w:rsidRPr="00872096">
        <w:rPr>
          <w:rFonts w:ascii="Arial" w:hAnsi="Arial" w:cs="Arial"/>
          <w:sz w:val="21"/>
          <w:szCs w:val="21"/>
        </w:rPr>
        <w:t>Sendo assim, os documentos exigidos serão:</w:t>
      </w:r>
    </w:p>
    <w:p w14:paraId="0D3CEB38" w14:textId="77777777" w:rsidR="00872096" w:rsidRPr="00872096" w:rsidRDefault="00872096" w:rsidP="00872096">
      <w:pPr>
        <w:spacing w:line="240" w:lineRule="auto"/>
        <w:ind w:left="720"/>
        <w:contextualSpacing/>
        <w:rPr>
          <w:rFonts w:ascii="Arial" w:hAnsi="Arial" w:cs="Arial"/>
          <w:sz w:val="21"/>
          <w:szCs w:val="21"/>
        </w:rPr>
      </w:pPr>
    </w:p>
    <w:p w14:paraId="75188DBF" w14:textId="77777777" w:rsidR="00872096" w:rsidRPr="00872096" w:rsidRDefault="00872096" w:rsidP="00872096">
      <w:pPr>
        <w:numPr>
          <w:ilvl w:val="0"/>
          <w:numId w:val="2"/>
        </w:numPr>
        <w:spacing w:line="276" w:lineRule="auto"/>
        <w:contextualSpacing/>
        <w:rPr>
          <w:rFonts w:ascii="Arial" w:hAnsi="Arial" w:cs="Arial"/>
          <w:sz w:val="21"/>
          <w:szCs w:val="21"/>
        </w:rPr>
      </w:pPr>
      <w:r w:rsidRPr="00872096">
        <w:rPr>
          <w:rFonts w:ascii="Arial" w:hAnsi="Arial" w:cs="Arial"/>
          <w:sz w:val="21"/>
          <w:szCs w:val="21"/>
        </w:rPr>
        <w:t>Contrato social da empresa (todas as alterações ou última consolidação);</w:t>
      </w:r>
    </w:p>
    <w:p w14:paraId="4A02C063" w14:textId="77777777" w:rsidR="00872096" w:rsidRPr="00872096" w:rsidRDefault="00872096" w:rsidP="00872096">
      <w:pPr>
        <w:numPr>
          <w:ilvl w:val="0"/>
          <w:numId w:val="2"/>
        </w:numPr>
        <w:spacing w:line="276" w:lineRule="auto"/>
        <w:contextualSpacing/>
        <w:rPr>
          <w:rFonts w:ascii="Arial" w:hAnsi="Arial" w:cs="Arial"/>
          <w:sz w:val="21"/>
          <w:szCs w:val="21"/>
        </w:rPr>
      </w:pPr>
      <w:r w:rsidRPr="00872096">
        <w:rPr>
          <w:rFonts w:ascii="Arial" w:hAnsi="Arial" w:cs="Arial"/>
          <w:sz w:val="21"/>
          <w:szCs w:val="21"/>
        </w:rPr>
        <w:t>Documento de Identificação dos sócios da empresa;</w:t>
      </w:r>
    </w:p>
    <w:p w14:paraId="669B744C" w14:textId="77777777" w:rsidR="00872096" w:rsidRPr="00872096" w:rsidRDefault="00872096" w:rsidP="00872096">
      <w:pPr>
        <w:numPr>
          <w:ilvl w:val="0"/>
          <w:numId w:val="2"/>
        </w:numPr>
        <w:spacing w:line="276" w:lineRule="auto"/>
        <w:contextualSpacing/>
        <w:rPr>
          <w:rFonts w:ascii="Arial" w:hAnsi="Arial" w:cs="Arial"/>
          <w:sz w:val="21"/>
          <w:szCs w:val="21"/>
        </w:rPr>
      </w:pPr>
      <w:r w:rsidRPr="00872096">
        <w:rPr>
          <w:rFonts w:ascii="Arial" w:hAnsi="Arial" w:cs="Arial"/>
          <w:sz w:val="21"/>
          <w:szCs w:val="21"/>
        </w:rPr>
        <w:t xml:space="preserve">Prova de inscrição no Cadastro Nacional da Pessoa Jurídica (CNPJ - </w:t>
      </w:r>
      <w:hyperlink r:id="rId68" w:history="1">
        <w:r w:rsidRPr="00872096">
          <w:rPr>
            <w:rFonts w:ascii="Arial" w:hAnsi="Arial" w:cs="Arial"/>
            <w:sz w:val="21"/>
            <w:szCs w:val="21"/>
            <w:u w:val="single"/>
          </w:rPr>
          <w:t>https://solucoes.receita.fazenda.gov.br/servicos/cnpjreva/cnpjreva_solicitacao.asp</w:t>
        </w:r>
      </w:hyperlink>
      <w:r w:rsidRPr="00872096">
        <w:rPr>
          <w:rFonts w:ascii="Arial" w:hAnsi="Arial" w:cs="Arial"/>
          <w:sz w:val="21"/>
          <w:szCs w:val="21"/>
        </w:rPr>
        <w:t xml:space="preserve">);   </w:t>
      </w:r>
    </w:p>
    <w:p w14:paraId="74C97BBF" w14:textId="77777777" w:rsidR="00872096" w:rsidRPr="00872096" w:rsidRDefault="00872096" w:rsidP="00872096">
      <w:pPr>
        <w:numPr>
          <w:ilvl w:val="0"/>
          <w:numId w:val="2"/>
        </w:numPr>
        <w:spacing w:line="276" w:lineRule="auto"/>
        <w:contextualSpacing/>
        <w:rPr>
          <w:rFonts w:ascii="Arial" w:hAnsi="Arial" w:cs="Arial"/>
          <w:sz w:val="21"/>
          <w:szCs w:val="21"/>
        </w:rPr>
      </w:pPr>
      <w:r w:rsidRPr="00872096">
        <w:rPr>
          <w:rFonts w:ascii="Arial" w:hAnsi="Arial" w:cs="Arial"/>
          <w:sz w:val="21"/>
          <w:szCs w:val="21"/>
        </w:rPr>
        <w:t>Regularidade perante a Fazenda Federal (</w:t>
      </w:r>
      <w:hyperlink r:id="rId69" w:history="1">
        <w:r w:rsidRPr="00872096">
          <w:rPr>
            <w:rFonts w:ascii="Arial" w:hAnsi="Arial" w:cs="Arial"/>
            <w:sz w:val="21"/>
            <w:szCs w:val="21"/>
            <w:u w:val="single"/>
          </w:rPr>
          <w:t>https://solucoes.receita.fazenda.gov.br/Servicos/certidaointernet/PJ/Emitir</w:t>
        </w:r>
      </w:hyperlink>
      <w:proofErr w:type="gramStart"/>
      <w:r w:rsidRPr="00872096">
        <w:rPr>
          <w:rFonts w:ascii="Arial" w:hAnsi="Arial" w:cs="Arial"/>
          <w:sz w:val="21"/>
          <w:szCs w:val="21"/>
        </w:rPr>
        <w:t>) ;</w:t>
      </w:r>
      <w:proofErr w:type="gramEnd"/>
    </w:p>
    <w:p w14:paraId="709D3D0E" w14:textId="77777777" w:rsidR="00872096" w:rsidRPr="00872096" w:rsidRDefault="00872096" w:rsidP="00872096">
      <w:pPr>
        <w:numPr>
          <w:ilvl w:val="0"/>
          <w:numId w:val="2"/>
        </w:numPr>
        <w:spacing w:line="276" w:lineRule="auto"/>
        <w:contextualSpacing/>
        <w:rPr>
          <w:rFonts w:ascii="Arial" w:hAnsi="Arial" w:cs="Arial"/>
          <w:sz w:val="21"/>
          <w:szCs w:val="21"/>
        </w:rPr>
      </w:pPr>
      <w:r w:rsidRPr="00872096">
        <w:rPr>
          <w:rFonts w:ascii="Arial" w:hAnsi="Arial" w:cs="Arial"/>
          <w:sz w:val="21"/>
          <w:szCs w:val="21"/>
        </w:rPr>
        <w:t>Regularidade perante a Fazenda Estadual (</w:t>
      </w:r>
      <w:hyperlink r:id="rId70" w:history="1">
        <w:r w:rsidRPr="00872096">
          <w:rPr>
            <w:rFonts w:ascii="Arial" w:hAnsi="Arial" w:cs="Arial"/>
            <w:sz w:val="21"/>
            <w:szCs w:val="21"/>
            <w:u w:val="single"/>
          </w:rPr>
          <w:t>https://servicos.sefaz.ba.gov.br/sistemas/DSCRE/Modulos/Publico/EmissaoCertidao.aspx</w:t>
        </w:r>
      </w:hyperlink>
      <w:r w:rsidRPr="00872096">
        <w:rPr>
          <w:rFonts w:ascii="Arial" w:hAnsi="Arial" w:cs="Arial"/>
          <w:sz w:val="21"/>
          <w:szCs w:val="21"/>
        </w:rPr>
        <w:t xml:space="preserve"> - </w:t>
      </w:r>
      <w:r w:rsidRPr="00872096">
        <w:rPr>
          <w:rFonts w:ascii="Arial" w:hAnsi="Arial" w:cs="Arial"/>
          <w:i/>
          <w:iCs/>
          <w:sz w:val="21"/>
          <w:szCs w:val="21"/>
        </w:rPr>
        <w:t>Verificar o site de emissão perante ao estado de sede da empresa</w:t>
      </w:r>
      <w:r w:rsidRPr="00872096">
        <w:rPr>
          <w:rFonts w:ascii="Arial" w:hAnsi="Arial" w:cs="Arial"/>
          <w:sz w:val="21"/>
          <w:szCs w:val="21"/>
        </w:rPr>
        <w:t>);</w:t>
      </w:r>
    </w:p>
    <w:p w14:paraId="5B3C26DD" w14:textId="77777777" w:rsidR="00872096" w:rsidRPr="00872096" w:rsidRDefault="00872096" w:rsidP="00872096">
      <w:pPr>
        <w:numPr>
          <w:ilvl w:val="0"/>
          <w:numId w:val="2"/>
        </w:numPr>
        <w:spacing w:line="276" w:lineRule="auto"/>
        <w:contextualSpacing/>
        <w:rPr>
          <w:rFonts w:ascii="Arial" w:hAnsi="Arial" w:cs="Arial"/>
          <w:sz w:val="21"/>
          <w:szCs w:val="21"/>
        </w:rPr>
      </w:pPr>
      <w:r w:rsidRPr="00872096">
        <w:rPr>
          <w:rFonts w:ascii="Arial" w:hAnsi="Arial" w:cs="Arial"/>
          <w:sz w:val="21"/>
          <w:szCs w:val="21"/>
        </w:rPr>
        <w:t>Regularidade perante a Fazenda Municipal (</w:t>
      </w:r>
      <w:r w:rsidRPr="00872096">
        <w:rPr>
          <w:rFonts w:ascii="Arial" w:hAnsi="Arial" w:cs="Arial"/>
          <w:i/>
          <w:iCs/>
          <w:sz w:val="21"/>
          <w:szCs w:val="21"/>
        </w:rPr>
        <w:t>Verificar o site de emissão perante ao município de sede da empresa</w:t>
      </w:r>
      <w:r w:rsidRPr="00872096">
        <w:rPr>
          <w:rFonts w:ascii="Arial" w:hAnsi="Arial" w:cs="Arial"/>
          <w:sz w:val="21"/>
          <w:szCs w:val="21"/>
        </w:rPr>
        <w:t>);</w:t>
      </w:r>
    </w:p>
    <w:p w14:paraId="2DABD1F7" w14:textId="77777777" w:rsidR="00872096" w:rsidRPr="00872096" w:rsidRDefault="00872096" w:rsidP="00872096">
      <w:pPr>
        <w:numPr>
          <w:ilvl w:val="0"/>
          <w:numId w:val="2"/>
        </w:numPr>
        <w:spacing w:line="276" w:lineRule="auto"/>
        <w:contextualSpacing/>
        <w:rPr>
          <w:rFonts w:ascii="Arial" w:hAnsi="Arial" w:cs="Arial"/>
          <w:sz w:val="21"/>
          <w:szCs w:val="21"/>
        </w:rPr>
      </w:pPr>
      <w:r w:rsidRPr="00872096">
        <w:rPr>
          <w:rFonts w:ascii="Arial" w:hAnsi="Arial" w:cs="Arial"/>
          <w:sz w:val="21"/>
          <w:szCs w:val="21"/>
        </w:rPr>
        <w:t>Regularidade perante a Caixa Econômica Federal (</w:t>
      </w:r>
      <w:hyperlink r:id="rId71" w:history="1">
        <w:r w:rsidRPr="00872096">
          <w:rPr>
            <w:rFonts w:ascii="Arial" w:hAnsi="Arial" w:cs="Arial"/>
            <w:sz w:val="21"/>
            <w:szCs w:val="21"/>
            <w:u w:val="single"/>
          </w:rPr>
          <w:t>https://consulta-crf.caixa.gov.br/consultacrf/pages/consultaEmpregador.jsf</w:t>
        </w:r>
      </w:hyperlink>
      <w:proofErr w:type="gramStart"/>
      <w:r w:rsidRPr="00872096">
        <w:rPr>
          <w:rFonts w:ascii="Arial" w:hAnsi="Arial" w:cs="Arial"/>
          <w:sz w:val="21"/>
          <w:szCs w:val="21"/>
        </w:rPr>
        <w:t>) ;</w:t>
      </w:r>
      <w:proofErr w:type="gramEnd"/>
    </w:p>
    <w:p w14:paraId="33A2B6DD" w14:textId="77777777" w:rsidR="00872096" w:rsidRPr="00872096" w:rsidRDefault="00872096" w:rsidP="00872096">
      <w:pPr>
        <w:numPr>
          <w:ilvl w:val="0"/>
          <w:numId w:val="2"/>
        </w:numPr>
        <w:spacing w:line="276" w:lineRule="auto"/>
        <w:contextualSpacing/>
        <w:rPr>
          <w:rFonts w:ascii="Arial" w:hAnsi="Arial" w:cs="Arial"/>
          <w:sz w:val="21"/>
          <w:szCs w:val="21"/>
        </w:rPr>
      </w:pPr>
      <w:r w:rsidRPr="00872096">
        <w:rPr>
          <w:rFonts w:ascii="Arial" w:hAnsi="Arial" w:cs="Arial"/>
          <w:sz w:val="21"/>
          <w:szCs w:val="21"/>
        </w:rPr>
        <w:t>Regularidade perante a Justiça do Trabalho (</w:t>
      </w:r>
      <w:hyperlink r:id="rId72" w:history="1">
        <w:r w:rsidRPr="00872096">
          <w:rPr>
            <w:rFonts w:ascii="Arial" w:hAnsi="Arial" w:cs="Arial"/>
            <w:sz w:val="21"/>
            <w:szCs w:val="21"/>
            <w:u w:val="single"/>
          </w:rPr>
          <w:t>https://www.tst.jus.br/certidao1</w:t>
        </w:r>
      </w:hyperlink>
      <w:r w:rsidRPr="00872096">
        <w:rPr>
          <w:rFonts w:ascii="Arial" w:hAnsi="Arial" w:cs="Arial"/>
          <w:sz w:val="21"/>
          <w:szCs w:val="21"/>
        </w:rPr>
        <w:t>);</w:t>
      </w:r>
    </w:p>
    <w:p w14:paraId="044E16BA" w14:textId="77777777" w:rsidR="00872096" w:rsidRPr="00872096" w:rsidRDefault="00872096" w:rsidP="00872096">
      <w:pPr>
        <w:numPr>
          <w:ilvl w:val="0"/>
          <w:numId w:val="2"/>
        </w:numPr>
        <w:spacing w:line="276" w:lineRule="auto"/>
        <w:contextualSpacing/>
        <w:rPr>
          <w:rFonts w:ascii="Arial" w:hAnsi="Arial" w:cs="Arial"/>
          <w:sz w:val="21"/>
          <w:szCs w:val="21"/>
        </w:rPr>
      </w:pPr>
      <w:r w:rsidRPr="00872096">
        <w:rPr>
          <w:rFonts w:ascii="Arial" w:hAnsi="Arial" w:cs="Arial"/>
          <w:sz w:val="21"/>
          <w:szCs w:val="21"/>
        </w:rPr>
        <w:t>Certidão negativa de falência expedida pelo distribuidor da sede do licitante, emitida nos últimos 30 dias;</w:t>
      </w:r>
    </w:p>
    <w:p w14:paraId="42CA9A43" w14:textId="77777777" w:rsidR="00872096" w:rsidRPr="00872096" w:rsidRDefault="00872096" w:rsidP="00872096">
      <w:pPr>
        <w:numPr>
          <w:ilvl w:val="0"/>
          <w:numId w:val="2"/>
        </w:numPr>
        <w:spacing w:line="276" w:lineRule="auto"/>
        <w:contextualSpacing/>
        <w:rPr>
          <w:rFonts w:ascii="Arial" w:hAnsi="Arial" w:cs="Arial"/>
          <w:sz w:val="21"/>
          <w:szCs w:val="21"/>
        </w:rPr>
      </w:pPr>
      <w:r w:rsidRPr="00872096">
        <w:rPr>
          <w:rFonts w:ascii="Arial" w:hAnsi="Arial" w:cs="Arial"/>
          <w:sz w:val="21"/>
          <w:szCs w:val="21"/>
        </w:rPr>
        <w:t>Atestado de capacidade técnica (compatível com o objeto);</w:t>
      </w:r>
    </w:p>
    <w:p w14:paraId="718CDB1F" w14:textId="77777777" w:rsidR="00872096" w:rsidRPr="00872096" w:rsidRDefault="00872096" w:rsidP="00872096">
      <w:pPr>
        <w:numPr>
          <w:ilvl w:val="0"/>
          <w:numId w:val="2"/>
        </w:numPr>
        <w:spacing w:line="276" w:lineRule="auto"/>
        <w:contextualSpacing/>
        <w:rPr>
          <w:rFonts w:ascii="Arial" w:hAnsi="Arial" w:cs="Arial"/>
          <w:sz w:val="21"/>
          <w:szCs w:val="21"/>
        </w:rPr>
      </w:pPr>
      <w:r w:rsidRPr="00872096">
        <w:rPr>
          <w:rFonts w:ascii="Arial" w:hAnsi="Arial" w:cs="Arial"/>
          <w:sz w:val="21"/>
          <w:szCs w:val="21"/>
        </w:rPr>
        <w:t>Balanço patrimonial dos 02 (dois) últimos exercícios e demonstrações contábeis.</w:t>
      </w:r>
    </w:p>
    <w:p w14:paraId="43BF2BD9" w14:textId="77777777" w:rsidR="00872096" w:rsidRPr="00872096" w:rsidRDefault="00872096" w:rsidP="00872096">
      <w:pPr>
        <w:spacing w:line="276" w:lineRule="auto"/>
        <w:ind w:left="720"/>
        <w:contextualSpacing/>
        <w:rPr>
          <w:rFonts w:ascii="Arial" w:hAnsi="Arial" w:cs="Arial"/>
          <w:sz w:val="21"/>
          <w:szCs w:val="21"/>
        </w:rPr>
      </w:pPr>
    </w:p>
    <w:p w14:paraId="1801F9C7" w14:textId="77777777" w:rsidR="00872096" w:rsidRPr="00872096" w:rsidRDefault="00872096" w:rsidP="0087480B">
      <w:pPr>
        <w:numPr>
          <w:ilvl w:val="0"/>
          <w:numId w:val="49"/>
        </w:numPr>
        <w:shd w:val="clear" w:color="auto" w:fill="FFD966" w:themeFill="accent4" w:themeFillTint="99"/>
        <w:spacing w:after="0" w:line="240" w:lineRule="auto"/>
        <w:ind w:left="0" w:firstLine="0"/>
        <w:contextualSpacing/>
        <w:jc w:val="both"/>
        <w:rPr>
          <w:rFonts w:ascii="Arial" w:hAnsi="Arial" w:cs="Arial"/>
          <w:b/>
          <w:bCs/>
          <w:sz w:val="21"/>
          <w:szCs w:val="21"/>
        </w:rPr>
      </w:pPr>
      <w:r w:rsidRPr="00872096">
        <w:rPr>
          <w:rFonts w:ascii="Arial" w:hAnsi="Arial" w:cs="Arial"/>
          <w:b/>
          <w:bCs/>
          <w:sz w:val="21"/>
          <w:szCs w:val="21"/>
        </w:rPr>
        <w:t>JUSTIFICATIVA PARA DISPENSA DA ANÁLISE DE RISCOS:</w:t>
      </w:r>
    </w:p>
    <w:p w14:paraId="1ED807E2" w14:textId="77777777" w:rsidR="00872096" w:rsidRPr="00872096" w:rsidRDefault="00872096" w:rsidP="00872096">
      <w:pPr>
        <w:spacing w:after="0" w:line="240" w:lineRule="auto"/>
        <w:contextualSpacing/>
        <w:jc w:val="both"/>
        <w:rPr>
          <w:rFonts w:ascii="Arial" w:hAnsi="Arial" w:cs="Arial"/>
          <w:sz w:val="21"/>
          <w:szCs w:val="21"/>
        </w:rPr>
      </w:pPr>
    </w:p>
    <w:p w14:paraId="60B3329B" w14:textId="77777777" w:rsidR="00872096" w:rsidRPr="00872096" w:rsidRDefault="00872096" w:rsidP="00872096">
      <w:pPr>
        <w:tabs>
          <w:tab w:val="num" w:pos="720"/>
        </w:tabs>
        <w:autoSpaceDE w:val="0"/>
        <w:autoSpaceDN w:val="0"/>
        <w:adjustRightInd w:val="0"/>
        <w:spacing w:after="0"/>
        <w:jc w:val="both"/>
        <w:rPr>
          <w:rFonts w:ascii="Arial" w:hAnsi="Arial" w:cs="Arial"/>
          <w:sz w:val="21"/>
          <w:szCs w:val="21"/>
        </w:rPr>
      </w:pPr>
      <w:r w:rsidRPr="00872096">
        <w:rPr>
          <w:rFonts w:ascii="Arial" w:hAnsi="Arial" w:cs="Arial"/>
          <w:sz w:val="21"/>
          <w:szCs w:val="21"/>
        </w:rPr>
        <w:tab/>
        <w:t>A análise de riscos foi dispensada devido à natureza padronizada e de baixa complexidade do objeto, com ampla disponibilidade dos materiais no mercado. O registro de preços permite flexibilidade e eficiência na gestão das demandas, enquanto medidas preventivas e controle contínuo garantem o cumprimento contratual, mitigando eventuais riscos.</w:t>
      </w:r>
    </w:p>
    <w:p w14:paraId="55A9456A" w14:textId="77777777" w:rsidR="00872096" w:rsidRPr="00872096" w:rsidRDefault="00872096" w:rsidP="00872096">
      <w:pPr>
        <w:autoSpaceDE w:val="0"/>
        <w:autoSpaceDN w:val="0"/>
        <w:adjustRightInd w:val="0"/>
        <w:spacing w:after="0"/>
        <w:ind w:firstLine="708"/>
        <w:jc w:val="both"/>
        <w:rPr>
          <w:rFonts w:ascii="Arial" w:hAnsi="Arial" w:cs="Arial"/>
          <w:sz w:val="21"/>
          <w:szCs w:val="21"/>
        </w:rPr>
      </w:pPr>
    </w:p>
    <w:p w14:paraId="59D8DCEE" w14:textId="77777777" w:rsidR="00872096" w:rsidRPr="00872096" w:rsidRDefault="00872096" w:rsidP="0087480B">
      <w:pPr>
        <w:numPr>
          <w:ilvl w:val="0"/>
          <w:numId w:val="49"/>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872096">
        <w:rPr>
          <w:rFonts w:ascii="Arial" w:eastAsia="Arial" w:hAnsi="Arial" w:cs="Arial"/>
          <w:b/>
          <w:sz w:val="21"/>
          <w:szCs w:val="21"/>
        </w:rPr>
        <w:t>REGISTRO DE PREÇOS:</w:t>
      </w:r>
    </w:p>
    <w:p w14:paraId="6FA0861A" w14:textId="77777777" w:rsidR="00872096" w:rsidRPr="00872096" w:rsidRDefault="00872096" w:rsidP="00872096">
      <w:pPr>
        <w:pBdr>
          <w:top w:val="nil"/>
          <w:left w:val="nil"/>
          <w:bottom w:val="nil"/>
          <w:right w:val="nil"/>
          <w:between w:val="nil"/>
        </w:pBdr>
        <w:spacing w:after="0" w:line="276" w:lineRule="auto"/>
        <w:contextualSpacing/>
        <w:jc w:val="both"/>
        <w:rPr>
          <w:rFonts w:ascii="Arial" w:eastAsia="Arial" w:hAnsi="Arial" w:cs="Arial"/>
          <w:sz w:val="21"/>
          <w:szCs w:val="21"/>
        </w:rPr>
      </w:pPr>
    </w:p>
    <w:p w14:paraId="7C458602" w14:textId="77777777" w:rsidR="00872096" w:rsidRPr="00872096" w:rsidRDefault="00872096" w:rsidP="0087480B">
      <w:pPr>
        <w:numPr>
          <w:ilvl w:val="1"/>
          <w:numId w:val="49"/>
        </w:numPr>
        <w:ind w:left="0" w:firstLine="0"/>
        <w:contextualSpacing/>
        <w:jc w:val="both"/>
        <w:rPr>
          <w:rFonts w:ascii="Arial" w:hAnsi="Arial" w:cs="Arial"/>
          <w:sz w:val="21"/>
          <w:szCs w:val="21"/>
        </w:rPr>
      </w:pPr>
      <w:r w:rsidRPr="00872096">
        <w:rPr>
          <w:rFonts w:ascii="Arial" w:hAnsi="Arial" w:cs="Arial"/>
          <w:sz w:val="21"/>
          <w:szCs w:val="21"/>
        </w:rPr>
        <w:t>As regras referentes aos órgãos gerenciador e participantes, bem como a eventuais adesões são as que constarão na minuta de Ata de Registro de Preços.</w:t>
      </w:r>
    </w:p>
    <w:p w14:paraId="1232F098" w14:textId="77777777" w:rsidR="00872096" w:rsidRPr="00872096" w:rsidRDefault="00872096" w:rsidP="00872096">
      <w:pPr>
        <w:contextualSpacing/>
        <w:jc w:val="both"/>
        <w:rPr>
          <w:rFonts w:ascii="Arial" w:hAnsi="Arial" w:cs="Arial"/>
          <w:sz w:val="21"/>
          <w:szCs w:val="21"/>
        </w:rPr>
      </w:pPr>
    </w:p>
    <w:p w14:paraId="4744A00E" w14:textId="77777777" w:rsidR="00872096" w:rsidRPr="00872096" w:rsidRDefault="00872096" w:rsidP="0087480B">
      <w:pPr>
        <w:numPr>
          <w:ilvl w:val="1"/>
          <w:numId w:val="49"/>
        </w:numPr>
        <w:ind w:left="0" w:firstLine="0"/>
        <w:contextualSpacing/>
        <w:jc w:val="both"/>
        <w:rPr>
          <w:rFonts w:ascii="Arial" w:hAnsi="Arial" w:cs="Arial"/>
          <w:sz w:val="21"/>
          <w:szCs w:val="21"/>
        </w:rPr>
      </w:pPr>
      <w:r w:rsidRPr="00872096">
        <w:rPr>
          <w:rFonts w:ascii="Arial" w:hAnsi="Arial" w:cs="Arial"/>
          <w:sz w:val="21"/>
          <w:szCs w:val="21"/>
        </w:rPr>
        <w:t>O procedimento de Intenção de Registro de preços, previsto no caput do art. 86 da Lei 14.133/2021, foi dispensado em razão do Município ser o único contratante, diante da urgência dos serviços a serem contratados de forma parcelada, pois os itens se fazem necessários para atendimento dos festejos oficiais que se aproximam, conforme estabelece o art. 78. §1º do Decreto Municipal 096/2023.</w:t>
      </w:r>
    </w:p>
    <w:p w14:paraId="2EBD12B4" w14:textId="77777777" w:rsidR="00872096" w:rsidRPr="00872096" w:rsidRDefault="00872096" w:rsidP="00872096">
      <w:pPr>
        <w:tabs>
          <w:tab w:val="num" w:pos="720"/>
        </w:tabs>
        <w:autoSpaceDE w:val="0"/>
        <w:autoSpaceDN w:val="0"/>
        <w:adjustRightInd w:val="0"/>
        <w:spacing w:after="0"/>
        <w:ind w:firstLine="708"/>
        <w:jc w:val="both"/>
        <w:rPr>
          <w:rFonts w:ascii="Arial" w:hAnsi="Arial" w:cs="Arial"/>
          <w:sz w:val="21"/>
          <w:szCs w:val="21"/>
        </w:rPr>
      </w:pPr>
    </w:p>
    <w:p w14:paraId="26834029" w14:textId="77777777" w:rsidR="00872096" w:rsidRPr="00872096" w:rsidRDefault="00872096" w:rsidP="0087480B">
      <w:pPr>
        <w:numPr>
          <w:ilvl w:val="0"/>
          <w:numId w:val="49"/>
        </w:numPr>
        <w:shd w:val="clear" w:color="auto" w:fill="FFD966" w:themeFill="accent4" w:themeFillTint="99"/>
        <w:spacing w:line="240" w:lineRule="auto"/>
        <w:contextualSpacing/>
        <w:rPr>
          <w:rFonts w:ascii="Arial" w:hAnsi="Arial" w:cs="Arial"/>
          <w:b/>
          <w:bCs/>
          <w:sz w:val="21"/>
          <w:szCs w:val="21"/>
        </w:rPr>
      </w:pPr>
      <w:r w:rsidRPr="00872096">
        <w:rPr>
          <w:rFonts w:ascii="Arial" w:hAnsi="Arial" w:cs="Arial"/>
          <w:b/>
          <w:bCs/>
          <w:sz w:val="21"/>
          <w:szCs w:val="21"/>
        </w:rPr>
        <w:t>DISPOSIÇÕES GERAIS:</w:t>
      </w:r>
    </w:p>
    <w:p w14:paraId="14412449" w14:textId="77777777" w:rsidR="00872096" w:rsidRPr="00872096" w:rsidRDefault="00872096" w:rsidP="00872096">
      <w:pPr>
        <w:spacing w:line="240" w:lineRule="auto"/>
        <w:contextualSpacing/>
        <w:jc w:val="both"/>
        <w:rPr>
          <w:rFonts w:ascii="Arial" w:hAnsi="Arial" w:cs="Arial"/>
          <w:sz w:val="21"/>
          <w:szCs w:val="21"/>
        </w:rPr>
      </w:pPr>
    </w:p>
    <w:p w14:paraId="2219D19F" w14:textId="77777777" w:rsidR="00872096" w:rsidRPr="00872096" w:rsidRDefault="00872096" w:rsidP="0087480B">
      <w:pPr>
        <w:numPr>
          <w:ilvl w:val="1"/>
          <w:numId w:val="49"/>
        </w:numPr>
        <w:spacing w:line="240" w:lineRule="auto"/>
        <w:ind w:left="0" w:firstLine="0"/>
        <w:contextualSpacing/>
        <w:jc w:val="both"/>
        <w:rPr>
          <w:rFonts w:ascii="Arial" w:hAnsi="Arial" w:cs="Arial"/>
          <w:sz w:val="21"/>
          <w:szCs w:val="21"/>
        </w:rPr>
      </w:pPr>
      <w:r w:rsidRPr="00872096">
        <w:rPr>
          <w:rFonts w:ascii="Arial" w:hAnsi="Arial" w:cs="Arial"/>
          <w:sz w:val="21"/>
          <w:szCs w:val="21"/>
        </w:rPr>
        <w:t>As comunicações entre as partes, relacionadas com o acompanhamento e controle do futuro instrumento contratual, serão feitas sempre por escrito.</w:t>
      </w:r>
    </w:p>
    <w:p w14:paraId="538B9714" w14:textId="77777777" w:rsidR="00872096" w:rsidRPr="00872096" w:rsidRDefault="00872096" w:rsidP="00872096">
      <w:pPr>
        <w:spacing w:line="240" w:lineRule="auto"/>
        <w:contextualSpacing/>
        <w:jc w:val="both"/>
        <w:rPr>
          <w:rFonts w:ascii="Arial" w:hAnsi="Arial" w:cs="Arial"/>
          <w:color w:val="FF0000"/>
          <w:sz w:val="21"/>
          <w:szCs w:val="21"/>
        </w:rPr>
      </w:pPr>
    </w:p>
    <w:p w14:paraId="2D2FBDB2" w14:textId="77777777" w:rsidR="00872096" w:rsidRPr="00872096" w:rsidRDefault="00872096" w:rsidP="00872096">
      <w:pPr>
        <w:spacing w:line="276" w:lineRule="auto"/>
        <w:contextualSpacing/>
        <w:jc w:val="both"/>
        <w:rPr>
          <w:rFonts w:ascii="Arial" w:hAnsi="Arial" w:cs="Arial"/>
          <w:sz w:val="21"/>
          <w:szCs w:val="21"/>
        </w:rPr>
      </w:pPr>
      <w:bookmarkStart w:id="36" w:name="_Hlk184308453"/>
      <w:r w:rsidRPr="00872096">
        <w:rPr>
          <w:rFonts w:ascii="Arial" w:hAnsi="Arial" w:cs="Arial"/>
          <w:sz w:val="21"/>
          <w:szCs w:val="21"/>
        </w:rPr>
        <w:t>Acajutiba – BA, 15 de abril de 2025.</w:t>
      </w:r>
    </w:p>
    <w:p w14:paraId="1B8D30EE" w14:textId="77777777" w:rsidR="00872096" w:rsidRPr="00872096" w:rsidRDefault="00872096" w:rsidP="00872096">
      <w:pPr>
        <w:spacing w:line="276" w:lineRule="auto"/>
        <w:contextualSpacing/>
        <w:jc w:val="both"/>
        <w:rPr>
          <w:rFonts w:ascii="Arial" w:hAnsi="Arial" w:cs="Arial"/>
          <w:sz w:val="21"/>
          <w:szCs w:val="21"/>
        </w:rPr>
      </w:pPr>
    </w:p>
    <w:p w14:paraId="129AD715" w14:textId="77777777" w:rsidR="00872096" w:rsidRPr="00872096" w:rsidRDefault="00872096" w:rsidP="00872096">
      <w:pPr>
        <w:spacing w:after="0" w:line="276" w:lineRule="auto"/>
        <w:jc w:val="center"/>
        <w:rPr>
          <w:rFonts w:ascii="Arial" w:hAnsi="Arial" w:cs="Arial"/>
          <w:sz w:val="21"/>
          <w:szCs w:val="21"/>
        </w:rPr>
      </w:pPr>
      <w:r w:rsidRPr="00872096">
        <w:rPr>
          <w:rFonts w:ascii="Arial" w:hAnsi="Arial" w:cs="Arial"/>
          <w:sz w:val="21"/>
          <w:szCs w:val="21"/>
        </w:rPr>
        <w:t>_________________________________________</w:t>
      </w:r>
    </w:p>
    <w:p w14:paraId="5939F215" w14:textId="77777777" w:rsidR="00872096" w:rsidRPr="00872096" w:rsidRDefault="00872096" w:rsidP="00872096">
      <w:pPr>
        <w:spacing w:after="0" w:line="276" w:lineRule="auto"/>
        <w:ind w:firstLine="708"/>
        <w:jc w:val="center"/>
        <w:rPr>
          <w:rFonts w:ascii="Arial" w:hAnsi="Arial" w:cs="Arial"/>
          <w:sz w:val="21"/>
          <w:szCs w:val="21"/>
        </w:rPr>
      </w:pPr>
      <w:bookmarkStart w:id="37" w:name="_Hlk184308387"/>
      <w:r w:rsidRPr="00872096">
        <w:rPr>
          <w:rFonts w:ascii="Arial" w:hAnsi="Arial" w:cs="Arial"/>
          <w:sz w:val="21"/>
          <w:szCs w:val="21"/>
        </w:rPr>
        <w:t>Secretaria Municipal de Infraestrutura, Serviços Urbanos e Transporte.</w:t>
      </w:r>
    </w:p>
    <w:p w14:paraId="1F08E4F9" w14:textId="77777777" w:rsidR="00872096" w:rsidRPr="00872096" w:rsidRDefault="00872096" w:rsidP="00872096">
      <w:pPr>
        <w:spacing w:after="0" w:line="276" w:lineRule="auto"/>
        <w:ind w:firstLine="708"/>
        <w:jc w:val="center"/>
        <w:rPr>
          <w:rFonts w:ascii="Arial" w:hAnsi="Arial" w:cs="Arial"/>
          <w:sz w:val="21"/>
          <w:szCs w:val="21"/>
        </w:rPr>
      </w:pPr>
      <w:proofErr w:type="spellStart"/>
      <w:r w:rsidRPr="00872096">
        <w:rPr>
          <w:rFonts w:ascii="Arial" w:hAnsi="Arial" w:cs="Arial"/>
          <w:sz w:val="21"/>
          <w:szCs w:val="21"/>
        </w:rPr>
        <w:t>Nadson</w:t>
      </w:r>
      <w:proofErr w:type="spellEnd"/>
      <w:r w:rsidRPr="00872096">
        <w:rPr>
          <w:rFonts w:ascii="Arial" w:hAnsi="Arial" w:cs="Arial"/>
          <w:sz w:val="21"/>
          <w:szCs w:val="21"/>
        </w:rPr>
        <w:t xml:space="preserve"> dos Santos Soares</w:t>
      </w:r>
    </w:p>
    <w:p w14:paraId="3344FA07" w14:textId="77777777" w:rsidR="00872096" w:rsidRPr="00872096" w:rsidRDefault="00872096" w:rsidP="00872096">
      <w:pPr>
        <w:spacing w:after="0" w:line="276" w:lineRule="auto"/>
        <w:ind w:firstLine="708"/>
        <w:jc w:val="center"/>
        <w:rPr>
          <w:rFonts w:ascii="Arial" w:hAnsi="Arial" w:cs="Arial"/>
          <w:bCs/>
          <w:sz w:val="21"/>
          <w:szCs w:val="21"/>
        </w:rPr>
      </w:pPr>
      <w:r w:rsidRPr="00872096">
        <w:rPr>
          <w:rFonts w:ascii="Arial" w:hAnsi="Arial" w:cs="Arial"/>
          <w:sz w:val="21"/>
          <w:szCs w:val="21"/>
        </w:rPr>
        <w:t>Decreto nº 008-2025</w:t>
      </w:r>
      <w:bookmarkEnd w:id="36"/>
      <w:bookmarkEnd w:id="37"/>
    </w:p>
    <w:p w14:paraId="133E27EA" w14:textId="77777777" w:rsidR="00802C87" w:rsidRDefault="00802C87" w:rsidP="009C383F"/>
    <w:p w14:paraId="528DF015" w14:textId="77777777" w:rsidR="00802C87" w:rsidRDefault="00802C87" w:rsidP="009C383F"/>
    <w:p w14:paraId="2A4038B0" w14:textId="77777777" w:rsidR="00802C87" w:rsidRDefault="00802C87" w:rsidP="009C383F"/>
    <w:p w14:paraId="7CCB705B" w14:textId="77777777" w:rsidR="00802C87" w:rsidRDefault="00802C87" w:rsidP="009C383F"/>
    <w:p w14:paraId="23A24AA5" w14:textId="77777777" w:rsidR="00802C87" w:rsidRDefault="00802C87" w:rsidP="009C383F"/>
    <w:p w14:paraId="5C46141D" w14:textId="77777777" w:rsidR="009C164A" w:rsidRDefault="009C164A" w:rsidP="009C383F"/>
    <w:p w14:paraId="077E7494" w14:textId="77777777" w:rsidR="009C164A" w:rsidRDefault="009C164A" w:rsidP="009C383F"/>
    <w:p w14:paraId="194B15A7" w14:textId="77777777" w:rsidR="009C164A" w:rsidRDefault="009C164A" w:rsidP="009C383F"/>
    <w:p w14:paraId="708A70DF" w14:textId="77777777" w:rsidR="009C164A" w:rsidRDefault="009C164A" w:rsidP="009C383F"/>
    <w:p w14:paraId="5658A6BF" w14:textId="77777777" w:rsidR="00872096" w:rsidRDefault="00872096" w:rsidP="009C383F"/>
    <w:p w14:paraId="2201C02F" w14:textId="77777777" w:rsidR="00872096" w:rsidRDefault="00872096" w:rsidP="009C383F"/>
    <w:p w14:paraId="383699E6" w14:textId="77777777" w:rsidR="00872096" w:rsidRDefault="00872096" w:rsidP="009C383F"/>
    <w:p w14:paraId="21BAE9B1" w14:textId="77777777" w:rsidR="00872096" w:rsidRDefault="00872096" w:rsidP="009C383F"/>
    <w:p w14:paraId="1AA3FCAD" w14:textId="77777777" w:rsidR="00872096" w:rsidRDefault="00872096" w:rsidP="009C383F"/>
    <w:p w14:paraId="2021365E" w14:textId="77777777" w:rsidR="00872096" w:rsidRDefault="00872096" w:rsidP="009C383F"/>
    <w:p w14:paraId="352F6C7F" w14:textId="77777777" w:rsidR="00872096" w:rsidRDefault="00872096" w:rsidP="009C383F"/>
    <w:p w14:paraId="77620E63" w14:textId="77777777" w:rsidR="00872096" w:rsidRDefault="00872096" w:rsidP="009C383F"/>
    <w:p w14:paraId="241671E3" w14:textId="77777777" w:rsidR="00802C87" w:rsidRDefault="00802C87" w:rsidP="009C383F"/>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PROPOSTA DE PREÇOS</w:t>
      </w:r>
    </w:p>
    <w:p w14:paraId="3249A971" w14:textId="77777777" w:rsidR="00E216BA" w:rsidRDefault="00E216BA" w:rsidP="00E0162A">
      <w:pPr>
        <w:spacing w:after="0" w:line="276" w:lineRule="auto"/>
        <w:jc w:val="center"/>
        <w:rPr>
          <w:rFonts w:ascii="Arial" w:eastAsia="Arial" w:hAnsi="Arial" w:cs="Arial"/>
          <w:b/>
          <w:sz w:val="21"/>
          <w:szCs w:val="21"/>
        </w:rPr>
      </w:pPr>
    </w:p>
    <w:p w14:paraId="0AFD930A" w14:textId="50393CB8" w:rsidR="00084EC2" w:rsidRP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PREGÃO ELETRÔNICO Nº </w:t>
      </w:r>
      <w:r w:rsidR="00872096">
        <w:rPr>
          <w:rFonts w:ascii="Arial" w:eastAsia="Arial" w:hAnsi="Arial" w:cs="Arial"/>
          <w:b/>
          <w:sz w:val="21"/>
          <w:szCs w:val="21"/>
        </w:rPr>
        <w:t>031-2025</w:t>
      </w:r>
    </w:p>
    <w:p w14:paraId="31A58C24" w14:textId="7897A4D4" w:rsid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Processo Administrativo n° </w:t>
      </w:r>
      <w:r w:rsidR="00872096">
        <w:rPr>
          <w:rFonts w:ascii="Arial" w:eastAsia="Arial" w:hAnsi="Arial" w:cs="Arial"/>
          <w:b/>
          <w:sz w:val="21"/>
          <w:szCs w:val="21"/>
        </w:rPr>
        <w:t>107-2025</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shd w:val="clear" w:color="auto" w:fill="auto"/>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tbl>
      <w:tblPr>
        <w:tblW w:w="9782" w:type="dxa"/>
        <w:tblInd w:w="-431" w:type="dxa"/>
        <w:tblCellMar>
          <w:left w:w="70" w:type="dxa"/>
          <w:right w:w="70" w:type="dxa"/>
        </w:tblCellMar>
        <w:tblLook w:val="04A0" w:firstRow="1" w:lastRow="0" w:firstColumn="1" w:lastColumn="0" w:noHBand="0" w:noVBand="1"/>
      </w:tblPr>
      <w:tblGrid>
        <w:gridCol w:w="570"/>
        <w:gridCol w:w="5243"/>
        <w:gridCol w:w="709"/>
        <w:gridCol w:w="850"/>
        <w:gridCol w:w="1134"/>
        <w:gridCol w:w="1276"/>
      </w:tblGrid>
      <w:tr w:rsidR="00872096" w:rsidRPr="007C7311" w14:paraId="41A93653" w14:textId="2A878376" w:rsidTr="00872096">
        <w:trPr>
          <w:trHeight w:val="417"/>
        </w:trPr>
        <w:tc>
          <w:tcPr>
            <w:tcW w:w="978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088F845" w14:textId="649E75A7" w:rsidR="00872096" w:rsidRPr="007C7311" w:rsidRDefault="00872096"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LOTE </w:t>
            </w:r>
            <w:proofErr w:type="spellStart"/>
            <w:r>
              <w:rPr>
                <w:rFonts w:ascii="Arial" w:eastAsia="Times New Roman" w:hAnsi="Arial" w:cs="Arial"/>
                <w:b/>
                <w:bCs/>
                <w:color w:val="000000"/>
                <w:sz w:val="18"/>
                <w:szCs w:val="18"/>
                <w:lang w:eastAsia="pt-BR"/>
              </w:rPr>
              <w:t>xxx</w:t>
            </w:r>
            <w:proofErr w:type="spellEnd"/>
            <w:r w:rsidRPr="007C7311">
              <w:rPr>
                <w:rFonts w:ascii="Arial" w:eastAsia="Times New Roman" w:hAnsi="Arial" w:cs="Arial"/>
                <w:b/>
                <w:bCs/>
                <w:color w:val="000000"/>
                <w:sz w:val="18"/>
                <w:szCs w:val="18"/>
                <w:lang w:eastAsia="pt-BR"/>
              </w:rPr>
              <w:t xml:space="preserve"> </w:t>
            </w:r>
            <w:r>
              <w:rPr>
                <w:rFonts w:ascii="Arial" w:eastAsia="Times New Roman" w:hAnsi="Arial" w:cs="Arial"/>
                <w:b/>
                <w:bCs/>
                <w:color w:val="000000"/>
                <w:sz w:val="18"/>
                <w:szCs w:val="18"/>
                <w:lang w:eastAsia="pt-BR"/>
              </w:rPr>
              <w:t xml:space="preserve">– </w:t>
            </w:r>
            <w:proofErr w:type="spellStart"/>
            <w:r>
              <w:rPr>
                <w:rFonts w:ascii="Arial" w:eastAsia="Times New Roman" w:hAnsi="Arial" w:cs="Arial"/>
                <w:b/>
                <w:bCs/>
                <w:color w:val="000000"/>
                <w:sz w:val="18"/>
                <w:szCs w:val="18"/>
                <w:lang w:eastAsia="pt-BR"/>
              </w:rPr>
              <w:t>xxxxxxxxxx</w:t>
            </w:r>
            <w:proofErr w:type="spellEnd"/>
          </w:p>
        </w:tc>
      </w:tr>
      <w:tr w:rsidR="00872096" w:rsidRPr="007C7311" w14:paraId="5F233B82" w14:textId="25AE1C7E" w:rsidTr="00872096">
        <w:trPr>
          <w:trHeight w:val="48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395DE07" w14:textId="77777777" w:rsidR="00872096" w:rsidRPr="007C7311" w:rsidRDefault="00872096"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ITEM</w:t>
            </w:r>
          </w:p>
        </w:tc>
        <w:tc>
          <w:tcPr>
            <w:tcW w:w="5243" w:type="dxa"/>
            <w:tcBorders>
              <w:top w:val="nil"/>
              <w:left w:val="nil"/>
              <w:bottom w:val="single" w:sz="4" w:space="0" w:color="auto"/>
              <w:right w:val="single" w:sz="4" w:space="0" w:color="auto"/>
            </w:tcBorders>
            <w:shd w:val="clear" w:color="auto" w:fill="auto"/>
            <w:vAlign w:val="center"/>
            <w:hideMark/>
          </w:tcPr>
          <w:p w14:paraId="77737E24" w14:textId="77777777" w:rsidR="00872096" w:rsidRPr="007C7311" w:rsidRDefault="00872096"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DESCRIÇÃO</w:t>
            </w:r>
          </w:p>
        </w:tc>
        <w:tc>
          <w:tcPr>
            <w:tcW w:w="709" w:type="dxa"/>
            <w:tcBorders>
              <w:top w:val="nil"/>
              <w:left w:val="nil"/>
              <w:bottom w:val="single" w:sz="4" w:space="0" w:color="auto"/>
              <w:right w:val="single" w:sz="4" w:space="0" w:color="auto"/>
            </w:tcBorders>
            <w:shd w:val="clear" w:color="auto" w:fill="auto"/>
            <w:vAlign w:val="center"/>
            <w:hideMark/>
          </w:tcPr>
          <w:p w14:paraId="24BB35D9" w14:textId="77777777" w:rsidR="00872096" w:rsidRPr="007C7311" w:rsidRDefault="00872096"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UND</w:t>
            </w:r>
          </w:p>
        </w:tc>
        <w:tc>
          <w:tcPr>
            <w:tcW w:w="850" w:type="dxa"/>
            <w:tcBorders>
              <w:top w:val="nil"/>
              <w:left w:val="nil"/>
              <w:bottom w:val="single" w:sz="4" w:space="0" w:color="auto"/>
              <w:right w:val="single" w:sz="4" w:space="0" w:color="auto"/>
            </w:tcBorders>
            <w:shd w:val="clear" w:color="auto" w:fill="auto"/>
            <w:vAlign w:val="center"/>
            <w:hideMark/>
          </w:tcPr>
          <w:p w14:paraId="3D0D8898" w14:textId="77777777" w:rsidR="00872096" w:rsidRPr="007C7311" w:rsidRDefault="00872096"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QUANT</w:t>
            </w:r>
          </w:p>
        </w:tc>
        <w:tc>
          <w:tcPr>
            <w:tcW w:w="1134" w:type="dxa"/>
            <w:tcBorders>
              <w:top w:val="nil"/>
              <w:left w:val="nil"/>
              <w:bottom w:val="single" w:sz="4" w:space="0" w:color="auto"/>
              <w:right w:val="single" w:sz="4" w:space="0" w:color="auto"/>
            </w:tcBorders>
            <w:shd w:val="clear" w:color="auto" w:fill="auto"/>
            <w:vAlign w:val="center"/>
            <w:hideMark/>
          </w:tcPr>
          <w:p w14:paraId="4B3E02FD" w14:textId="77777777" w:rsidR="00872096" w:rsidRPr="007C7311" w:rsidRDefault="00872096"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UNIT</w:t>
            </w:r>
          </w:p>
        </w:tc>
        <w:tc>
          <w:tcPr>
            <w:tcW w:w="1276" w:type="dxa"/>
            <w:tcBorders>
              <w:top w:val="nil"/>
              <w:left w:val="nil"/>
              <w:bottom w:val="single" w:sz="4" w:space="0" w:color="auto"/>
              <w:right w:val="single" w:sz="4" w:space="0" w:color="auto"/>
            </w:tcBorders>
            <w:shd w:val="clear" w:color="auto" w:fill="auto"/>
            <w:vAlign w:val="center"/>
            <w:hideMark/>
          </w:tcPr>
          <w:p w14:paraId="25058099" w14:textId="2A1C6D65" w:rsidR="00872096" w:rsidRPr="007C7311" w:rsidRDefault="00872096"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VALOR</w:t>
            </w:r>
            <w:r w:rsidRPr="007C7311">
              <w:rPr>
                <w:rFonts w:ascii="Arial" w:eastAsia="Times New Roman" w:hAnsi="Arial" w:cs="Arial"/>
                <w:b/>
                <w:bCs/>
                <w:color w:val="000000"/>
                <w:sz w:val="18"/>
                <w:szCs w:val="18"/>
                <w:lang w:eastAsia="pt-BR"/>
              </w:rPr>
              <w:t xml:space="preserve"> TOTAL </w:t>
            </w:r>
          </w:p>
        </w:tc>
      </w:tr>
      <w:tr w:rsidR="00872096" w:rsidRPr="007C7311" w14:paraId="716F46B1" w14:textId="2A5F723D" w:rsidTr="00872096">
        <w:trPr>
          <w:trHeight w:val="1608"/>
        </w:trPr>
        <w:tc>
          <w:tcPr>
            <w:tcW w:w="570" w:type="dxa"/>
            <w:tcBorders>
              <w:top w:val="nil"/>
              <w:left w:val="single" w:sz="4" w:space="0" w:color="auto"/>
              <w:bottom w:val="single" w:sz="4" w:space="0" w:color="auto"/>
              <w:right w:val="single" w:sz="4" w:space="0" w:color="auto"/>
            </w:tcBorders>
            <w:shd w:val="clear" w:color="auto" w:fill="auto"/>
            <w:vAlign w:val="center"/>
          </w:tcPr>
          <w:p w14:paraId="65AEC078" w14:textId="073714EB" w:rsidR="00872096" w:rsidRPr="007C7311" w:rsidRDefault="00872096" w:rsidP="00EA1C8A">
            <w:pPr>
              <w:spacing w:after="0" w:line="240" w:lineRule="auto"/>
              <w:jc w:val="center"/>
              <w:rPr>
                <w:rFonts w:ascii="Arial" w:eastAsia="Times New Roman" w:hAnsi="Arial" w:cs="Arial"/>
                <w:color w:val="000000"/>
                <w:sz w:val="18"/>
                <w:szCs w:val="18"/>
                <w:lang w:eastAsia="pt-BR"/>
              </w:rPr>
            </w:pPr>
          </w:p>
        </w:tc>
        <w:tc>
          <w:tcPr>
            <w:tcW w:w="5243" w:type="dxa"/>
            <w:tcBorders>
              <w:top w:val="nil"/>
              <w:left w:val="nil"/>
              <w:bottom w:val="single" w:sz="4" w:space="0" w:color="auto"/>
              <w:right w:val="single" w:sz="4" w:space="0" w:color="auto"/>
            </w:tcBorders>
            <w:shd w:val="clear" w:color="auto" w:fill="auto"/>
            <w:vAlign w:val="center"/>
          </w:tcPr>
          <w:p w14:paraId="7C1A980D" w14:textId="11FF38EA" w:rsidR="00872096" w:rsidRPr="007C7311" w:rsidRDefault="00872096" w:rsidP="00EA1C8A">
            <w:pPr>
              <w:spacing w:after="0" w:line="240" w:lineRule="auto"/>
              <w:jc w:val="both"/>
              <w:rPr>
                <w:rFonts w:ascii="Arial" w:eastAsia="Times New Roman" w:hAnsi="Arial" w:cs="Arial"/>
                <w:b/>
                <w:bCs/>
                <w:color w:val="000000"/>
                <w:sz w:val="18"/>
                <w:szCs w:val="18"/>
                <w:lang w:eastAsia="pt-BR"/>
              </w:rPr>
            </w:pPr>
          </w:p>
        </w:tc>
        <w:tc>
          <w:tcPr>
            <w:tcW w:w="709" w:type="dxa"/>
            <w:tcBorders>
              <w:top w:val="nil"/>
              <w:left w:val="nil"/>
              <w:bottom w:val="single" w:sz="4" w:space="0" w:color="auto"/>
              <w:right w:val="single" w:sz="4" w:space="0" w:color="auto"/>
            </w:tcBorders>
            <w:shd w:val="clear" w:color="auto" w:fill="auto"/>
            <w:vAlign w:val="center"/>
          </w:tcPr>
          <w:p w14:paraId="23483079" w14:textId="10290DB3" w:rsidR="00872096" w:rsidRPr="007C7311" w:rsidRDefault="00872096" w:rsidP="00EA1C8A">
            <w:pPr>
              <w:spacing w:after="0" w:line="240" w:lineRule="auto"/>
              <w:jc w:val="center"/>
              <w:rPr>
                <w:rFonts w:ascii="Arial" w:eastAsia="Times New Roman" w:hAnsi="Arial" w:cs="Arial"/>
                <w:color w:val="000000"/>
                <w:sz w:val="18"/>
                <w:szCs w:val="18"/>
                <w:lang w:eastAsia="pt-BR"/>
              </w:rPr>
            </w:pPr>
          </w:p>
        </w:tc>
        <w:tc>
          <w:tcPr>
            <w:tcW w:w="850" w:type="dxa"/>
            <w:tcBorders>
              <w:top w:val="nil"/>
              <w:left w:val="nil"/>
              <w:bottom w:val="single" w:sz="4" w:space="0" w:color="auto"/>
              <w:right w:val="single" w:sz="4" w:space="0" w:color="auto"/>
            </w:tcBorders>
            <w:shd w:val="clear" w:color="auto" w:fill="auto"/>
            <w:vAlign w:val="center"/>
          </w:tcPr>
          <w:p w14:paraId="23784E47" w14:textId="63AD7331" w:rsidR="00872096" w:rsidRPr="007C7311" w:rsidRDefault="00872096" w:rsidP="00EA1C8A">
            <w:pPr>
              <w:spacing w:after="0" w:line="240" w:lineRule="auto"/>
              <w:jc w:val="center"/>
              <w:rPr>
                <w:rFonts w:ascii="Arial" w:eastAsia="Times New Roman" w:hAnsi="Arial" w:cs="Arial"/>
                <w:color w:val="000000"/>
                <w:sz w:val="18"/>
                <w:szCs w:val="18"/>
                <w:lang w:eastAsia="pt-BR"/>
              </w:rPr>
            </w:pPr>
          </w:p>
        </w:tc>
        <w:tc>
          <w:tcPr>
            <w:tcW w:w="1134" w:type="dxa"/>
            <w:tcBorders>
              <w:top w:val="nil"/>
              <w:left w:val="nil"/>
              <w:bottom w:val="single" w:sz="4" w:space="0" w:color="auto"/>
              <w:right w:val="single" w:sz="4" w:space="0" w:color="auto"/>
            </w:tcBorders>
            <w:shd w:val="clear" w:color="auto" w:fill="auto"/>
          </w:tcPr>
          <w:p w14:paraId="595FB5BC" w14:textId="2E148134" w:rsidR="00872096" w:rsidRPr="007C7311" w:rsidRDefault="00872096" w:rsidP="00EA1C8A">
            <w:pPr>
              <w:spacing w:after="0" w:line="240" w:lineRule="auto"/>
              <w:rPr>
                <w:rFonts w:ascii="Calibri" w:eastAsia="Times New Roman" w:hAnsi="Calibri" w:cs="Calibri"/>
                <w:color w:val="000000"/>
                <w:sz w:val="18"/>
                <w:szCs w:val="18"/>
                <w:lang w:eastAsia="pt-BR"/>
              </w:rPr>
            </w:pPr>
          </w:p>
        </w:tc>
        <w:tc>
          <w:tcPr>
            <w:tcW w:w="1276" w:type="dxa"/>
            <w:tcBorders>
              <w:top w:val="nil"/>
              <w:left w:val="nil"/>
              <w:bottom w:val="single" w:sz="4" w:space="0" w:color="auto"/>
              <w:right w:val="single" w:sz="4" w:space="0" w:color="auto"/>
            </w:tcBorders>
            <w:shd w:val="clear" w:color="auto" w:fill="auto"/>
            <w:vAlign w:val="center"/>
            <w:hideMark/>
          </w:tcPr>
          <w:p w14:paraId="47CBD320" w14:textId="77777777" w:rsidR="00872096" w:rsidRPr="007C7311" w:rsidRDefault="00872096" w:rsidP="00EA1C8A">
            <w:pPr>
              <w:spacing w:after="0" w:line="240" w:lineRule="auto"/>
              <w:jc w:val="center"/>
              <w:rPr>
                <w:rFonts w:ascii="Arial" w:eastAsia="Times New Roman" w:hAnsi="Arial" w:cs="Arial"/>
                <w:color w:val="000000"/>
                <w:sz w:val="18"/>
                <w:szCs w:val="18"/>
                <w:lang w:eastAsia="pt-BR"/>
              </w:rPr>
            </w:pPr>
            <w:r w:rsidRPr="007C7311">
              <w:rPr>
                <w:rFonts w:ascii="Arial" w:eastAsia="Times New Roman" w:hAnsi="Arial" w:cs="Arial"/>
                <w:color w:val="000000"/>
                <w:sz w:val="18"/>
                <w:szCs w:val="18"/>
                <w:lang w:eastAsia="pt-BR"/>
              </w:rPr>
              <w:t> </w:t>
            </w:r>
          </w:p>
        </w:tc>
      </w:tr>
      <w:tr w:rsidR="00872096" w:rsidRPr="007C7311" w14:paraId="577AC67C" w14:textId="7C8CEFA0" w:rsidTr="00872096">
        <w:trPr>
          <w:trHeight w:val="288"/>
        </w:trPr>
        <w:tc>
          <w:tcPr>
            <w:tcW w:w="85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BCA756" w14:textId="77777777" w:rsidR="00872096" w:rsidRPr="007C7311" w:rsidRDefault="00872096"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DO LOTE:</w:t>
            </w:r>
          </w:p>
        </w:tc>
        <w:tc>
          <w:tcPr>
            <w:tcW w:w="1276" w:type="dxa"/>
            <w:tcBorders>
              <w:top w:val="nil"/>
              <w:left w:val="nil"/>
              <w:bottom w:val="single" w:sz="4" w:space="0" w:color="auto"/>
              <w:right w:val="single" w:sz="4" w:space="0" w:color="auto"/>
            </w:tcBorders>
            <w:shd w:val="clear" w:color="auto" w:fill="auto"/>
            <w:vAlign w:val="center"/>
            <w:hideMark/>
          </w:tcPr>
          <w:p w14:paraId="756C5160" w14:textId="77777777" w:rsidR="00872096" w:rsidRPr="007C7311" w:rsidRDefault="00872096" w:rsidP="00EA1C8A">
            <w:pPr>
              <w:spacing w:after="0" w:line="240" w:lineRule="auto"/>
              <w:jc w:val="both"/>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 </w:t>
            </w:r>
          </w:p>
        </w:tc>
      </w:tr>
    </w:tbl>
    <w:p w14:paraId="36F64384" w14:textId="77777777" w:rsidR="00C561F6" w:rsidRDefault="00C561F6" w:rsidP="00E216BA">
      <w:pPr>
        <w:spacing w:after="0" w:line="276" w:lineRule="auto"/>
        <w:ind w:left="-567"/>
        <w:rPr>
          <w:rFonts w:ascii="Arial" w:eastAsia="Arial" w:hAnsi="Arial" w:cs="Arial"/>
          <w:b/>
          <w:sz w:val="21"/>
          <w:szCs w:val="21"/>
        </w:rPr>
      </w:pPr>
    </w:p>
    <w:p w14:paraId="3DF44AEC" w14:textId="315F7AC9"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w:t>
      </w:r>
      <w:proofErr w:type="gramStart"/>
      <w:r w:rsidRPr="0066221D">
        <w:rPr>
          <w:rFonts w:ascii="Arial" w:eastAsia="Arial" w:hAnsi="Arial" w:cs="Arial"/>
          <w:b/>
          <w:sz w:val="21"/>
          <w:szCs w:val="21"/>
        </w:rPr>
        <w:t>nome</w:t>
      </w:r>
      <w:proofErr w:type="gramEnd"/>
      <w:r w:rsidRPr="0066221D">
        <w:rPr>
          <w:rFonts w:ascii="Arial" w:eastAsia="Arial" w:hAnsi="Arial" w:cs="Arial"/>
          <w:b/>
          <w:sz w:val="21"/>
          <w:szCs w:val="21"/>
        </w:rPr>
        <w:t>,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8" w:name="_heading=h.1pxezwc" w:colFirst="0" w:colLast="0"/>
      <w:bookmarkEnd w:id="38"/>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w:t>
      </w:r>
      <w:proofErr w:type="spellStart"/>
      <w:r w:rsidRPr="0066221D">
        <w:rPr>
          <w:rFonts w:ascii="Arial" w:eastAsia="Arial" w:hAnsi="Arial" w:cs="Arial"/>
          <w:sz w:val="21"/>
          <w:szCs w:val="21"/>
        </w:rPr>
        <w:t>infralegais</w:t>
      </w:r>
      <w:proofErr w:type="spellEnd"/>
      <w:r w:rsidRPr="0066221D">
        <w:rPr>
          <w:rFonts w:ascii="Arial" w:eastAsia="Arial" w:hAnsi="Arial" w:cs="Arial"/>
          <w:sz w:val="21"/>
          <w:szCs w:val="21"/>
        </w:rPr>
        <w:t>,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9" w:name="_heading=h.49x2ik5" w:colFirst="0" w:colLast="0"/>
      <w:bookmarkEnd w:id="39"/>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7D452A48"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872096">
        <w:rPr>
          <w:rFonts w:ascii="Arial" w:eastAsia="Arial" w:hAnsi="Arial" w:cs="Arial"/>
          <w:b/>
        </w:rPr>
        <w:t>031-2025</w:t>
      </w:r>
    </w:p>
    <w:p w14:paraId="28F0DE23" w14:textId="200DBBD5"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872096">
        <w:rPr>
          <w:rFonts w:ascii="Arial" w:eastAsia="Arial" w:hAnsi="Arial" w:cs="Arial"/>
          <w:i/>
          <w:iCs/>
          <w:sz w:val="20"/>
          <w:szCs w:val="20"/>
        </w:rPr>
        <w:t>107-2025</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 xml:space="preserve">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rPr>
      </w:pPr>
    </w:p>
    <w:p w14:paraId="40447F7A"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913533"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3D83864D"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872096">
        <w:rPr>
          <w:rFonts w:ascii="Arial" w:eastAsia="Arial" w:hAnsi="Arial" w:cs="Arial"/>
          <w:b/>
        </w:rPr>
        <w:t>031-2025</w:t>
      </w:r>
    </w:p>
    <w:p w14:paraId="70CEF6A0" w14:textId="6F87FB61"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872096">
        <w:rPr>
          <w:rFonts w:ascii="Arial" w:eastAsia="Arial" w:hAnsi="Arial" w:cs="Arial"/>
          <w:b/>
          <w:i/>
          <w:iCs/>
          <w:sz w:val="20"/>
          <w:szCs w:val="20"/>
        </w:rPr>
        <w:t>107-2025</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xml:space="preserv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8C9E870" w14:textId="77777777" w:rsidR="003F17DF" w:rsidRDefault="003F17DF" w:rsidP="00E0162A">
      <w:pPr>
        <w:pBdr>
          <w:top w:val="nil"/>
          <w:left w:val="nil"/>
          <w:bottom w:val="nil"/>
          <w:right w:val="nil"/>
          <w:between w:val="nil"/>
        </w:pBdr>
        <w:spacing w:after="0" w:line="276" w:lineRule="auto"/>
        <w:jc w:val="center"/>
        <w:rPr>
          <w:rFonts w:ascii="Arial" w:eastAsia="Arial" w:hAnsi="Arial" w:cs="Arial"/>
        </w:rPr>
      </w:pPr>
    </w:p>
    <w:p w14:paraId="780B225F" w14:textId="77777777" w:rsidR="003F17DF" w:rsidRPr="0066221D" w:rsidRDefault="003F17DF"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738737BD"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872096">
        <w:rPr>
          <w:rFonts w:ascii="Arial" w:eastAsia="Arial" w:hAnsi="Arial" w:cs="Arial"/>
          <w:b/>
        </w:rPr>
        <w:t>031-2025</w:t>
      </w:r>
    </w:p>
    <w:p w14:paraId="074E9C54" w14:textId="43D2AC75"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872096">
        <w:rPr>
          <w:rFonts w:ascii="Arial" w:eastAsia="Arial" w:hAnsi="Arial" w:cs="Arial"/>
          <w:b/>
          <w:i/>
          <w:iCs/>
          <w:sz w:val="20"/>
          <w:szCs w:val="20"/>
        </w:rPr>
        <w:t>107-2025</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2AFFC19B"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872096">
        <w:rPr>
          <w:rFonts w:ascii="Arial" w:eastAsia="Arial" w:hAnsi="Arial" w:cs="Arial"/>
          <w:b/>
        </w:rPr>
        <w:t>031-2025</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 xml:space="preserve">PREFEITURA MUNICIPAL DE </w:t>
      </w:r>
      <w:r w:rsidR="00A07361">
        <w:rPr>
          <w:rFonts w:ascii="Arial" w:eastAsia="Arial" w:hAnsi="Arial" w:cs="Arial"/>
        </w:rPr>
        <w:t>ACAJUTIBA</w:t>
      </w:r>
      <w:r w:rsidR="009C383F" w:rsidRPr="009C383F">
        <w:rPr>
          <w:rFonts w:ascii="Arial" w:eastAsia="Arial" w:hAnsi="Arial" w:cs="Arial"/>
        </w:rPr>
        <w:t xml:space="preserve"> - BAHIA, situada na Praça </w:t>
      </w:r>
      <w:r w:rsidR="001D6C24">
        <w:rPr>
          <w:rFonts w:ascii="Arial" w:eastAsia="Arial" w:hAnsi="Arial" w:cs="Arial"/>
        </w:rPr>
        <w:t>Aquinoel Borges</w:t>
      </w:r>
      <w:r w:rsidR="009C383F" w:rsidRPr="009C383F">
        <w:rPr>
          <w:rFonts w:ascii="Arial" w:eastAsia="Arial" w:hAnsi="Arial" w:cs="Arial"/>
        </w:rPr>
        <w:t xml:space="preserve">, n° </w:t>
      </w:r>
      <w:r w:rsidR="001D6C24">
        <w:rPr>
          <w:rFonts w:ascii="Arial" w:eastAsia="Arial" w:hAnsi="Arial" w:cs="Arial"/>
        </w:rPr>
        <w:t>54</w:t>
      </w:r>
      <w:r w:rsidR="009C383F" w:rsidRPr="009C383F">
        <w:rPr>
          <w:rFonts w:ascii="Arial" w:eastAsia="Arial" w:hAnsi="Arial" w:cs="Arial"/>
        </w:rPr>
        <w:t xml:space="preserve">, Centro, </w:t>
      </w:r>
      <w:r w:rsidR="00A07361">
        <w:rPr>
          <w:rFonts w:ascii="Arial" w:eastAsia="Arial" w:hAnsi="Arial" w:cs="Arial"/>
        </w:rPr>
        <w:t>Acajutiba</w:t>
      </w:r>
      <w:r w:rsidR="009C383F" w:rsidRPr="009C383F">
        <w:rPr>
          <w:rFonts w:ascii="Arial" w:eastAsia="Arial" w:hAnsi="Arial" w:cs="Arial"/>
        </w:rPr>
        <w:t>, Estado da Bahia</w:t>
      </w:r>
      <w:r w:rsidR="00081A64" w:rsidRPr="00081A64">
        <w:rPr>
          <w:rFonts w:ascii="Arial" w:eastAsia="Arial" w:hAnsi="Arial" w:cs="Arial"/>
        </w:rPr>
        <w:t xml:space="preserve">, </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63074C48"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872096">
        <w:rPr>
          <w:rFonts w:ascii="Arial" w:eastAsia="Arial" w:hAnsi="Arial" w:cs="Arial"/>
          <w:b/>
        </w:rPr>
        <w:t>031-2025</w:t>
      </w:r>
    </w:p>
    <w:p w14:paraId="0E1512CB" w14:textId="1231E8E1"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872096">
        <w:rPr>
          <w:rFonts w:ascii="Arial" w:eastAsia="Arial" w:hAnsi="Arial" w:cs="Arial"/>
          <w:b/>
          <w:i/>
          <w:iCs/>
          <w:sz w:val="20"/>
          <w:szCs w:val="20"/>
        </w:rPr>
        <w:t>107-2025</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 xml:space="preserve">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40" w:name="_heading=h.41mghml" w:colFirst="0" w:colLast="0"/>
      <w:bookmarkEnd w:id="40"/>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Pr="0066221D" w:rsidRDefault="00AD7F60"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4D4D85BF"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872096">
        <w:rPr>
          <w:rFonts w:ascii="Arial" w:eastAsia="Arial" w:hAnsi="Arial" w:cs="Arial"/>
          <w:b/>
        </w:rPr>
        <w:t>031-2025</w:t>
      </w:r>
    </w:p>
    <w:p w14:paraId="51CD3474" w14:textId="1BB7CF36"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872096">
        <w:rPr>
          <w:rFonts w:ascii="Arial" w:eastAsia="Arial" w:hAnsi="Arial" w:cs="Arial"/>
          <w:b/>
          <w:i/>
          <w:iCs/>
          <w:sz w:val="20"/>
          <w:szCs w:val="20"/>
        </w:rPr>
        <w:t>107-2025</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 xml:space="preserve">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w:t>
      </w:r>
      <w:proofErr w:type="spellStart"/>
      <w:r w:rsidR="00AD7F60" w:rsidRPr="0066221D">
        <w:rPr>
          <w:rFonts w:ascii="Arial" w:eastAsia="Arial" w:hAnsi="Arial" w:cs="Arial"/>
        </w:rPr>
        <w:t>infralegais</w:t>
      </w:r>
      <w:proofErr w:type="spellEnd"/>
      <w:r w:rsidR="00AD7F60" w:rsidRPr="0066221D">
        <w:rPr>
          <w:rFonts w:ascii="Arial" w:eastAsia="Arial" w:hAnsi="Arial" w:cs="Arial"/>
        </w:rPr>
        <w:t>,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Pr="0066221D" w:rsidRDefault="005F59E8"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Pr="0066221D" w:rsidRDefault="001B3E99" w:rsidP="005F59E8">
      <w:pPr>
        <w:pStyle w:val="PargrafodaLista"/>
        <w:spacing w:after="0" w:line="276" w:lineRule="auto"/>
        <w:rPr>
          <w:rFonts w:ascii="Arial" w:hAnsi="Arial" w:cs="Arial"/>
        </w:rPr>
      </w:pPr>
    </w:p>
    <w:p w14:paraId="75E9A870" w14:textId="77777777" w:rsidR="001B3E99" w:rsidRPr="0066221D" w:rsidRDefault="001B3E99"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35F6039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XXXX-2024</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4B4A2C4D"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872096">
        <w:rPr>
          <w:rFonts w:ascii="Arial" w:eastAsia="Arial" w:hAnsi="Arial" w:cs="Arial"/>
          <w:b/>
          <w:sz w:val="20"/>
          <w:szCs w:val="20"/>
        </w:rPr>
        <w:t>031-2025</w:t>
      </w:r>
    </w:p>
    <w:p w14:paraId="4D9F4942" w14:textId="712F4184"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872096">
        <w:rPr>
          <w:rFonts w:ascii="Arial" w:eastAsia="Arial" w:hAnsi="Arial" w:cs="Arial"/>
          <w:b/>
          <w:i/>
          <w:iCs/>
          <w:sz w:val="20"/>
          <w:szCs w:val="20"/>
        </w:rPr>
        <w:t>107-2025</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11ABD956" w:rsidR="005F59E8" w:rsidRPr="00CD23B8" w:rsidRDefault="009C383F" w:rsidP="005F59E8">
      <w:pPr>
        <w:spacing w:after="0" w:line="276" w:lineRule="auto"/>
        <w:ind w:right="54"/>
        <w:jc w:val="both"/>
        <w:rPr>
          <w:rFonts w:ascii="Arial" w:eastAsia="Arial" w:hAnsi="Arial" w:cs="Arial"/>
          <w:sz w:val="20"/>
          <w:szCs w:val="20"/>
        </w:rPr>
      </w:pPr>
      <w:bookmarkStart w:id="41" w:name="_Hlk171937957"/>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doravante denominado CONTRATANTE</w:t>
      </w:r>
      <w:bookmarkEnd w:id="41"/>
      <w:r w:rsidRPr="00CD23B8">
        <w:rPr>
          <w:rFonts w:ascii="Arial" w:eastAsia="Arial" w:hAnsi="Arial" w:cs="Arial"/>
          <w:sz w:val="20"/>
          <w:szCs w:val="20"/>
        </w:rPr>
        <w:t xml:space="preserv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73">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872096">
        <w:rPr>
          <w:rFonts w:ascii="Arial" w:eastAsia="Arial" w:hAnsi="Arial" w:cs="Arial"/>
          <w:b/>
          <w:sz w:val="20"/>
          <w:szCs w:val="20"/>
        </w:rPr>
        <w:t>031-2025</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872096">
        <w:rPr>
          <w:rFonts w:ascii="Arial" w:eastAsia="Arial" w:hAnsi="Arial" w:cs="Arial"/>
          <w:sz w:val="20"/>
          <w:szCs w:val="20"/>
        </w:rPr>
        <w:t>107-2025</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bookmarkStart w:id="42" w:name="_Hlk171938014"/>
    </w:p>
    <w:p w14:paraId="1A3E0D3E" w14:textId="42DAF7EF" w:rsidR="005F59E8" w:rsidRPr="00CD23B8" w:rsidRDefault="005F59E8" w:rsidP="00060FBC">
      <w:pPr>
        <w:pStyle w:val="PargrafodaLista"/>
        <w:numPr>
          <w:ilvl w:val="3"/>
          <w:numId w:val="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bookmarkEnd w:id="42"/>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238AEBAE"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ontrato tem como objeto</w:t>
      </w:r>
      <w:r w:rsidR="003F17DF">
        <w:rPr>
          <w:rFonts w:ascii="Arial" w:eastAsia="Arial" w:hAnsi="Arial" w:cs="Arial"/>
          <w:sz w:val="20"/>
          <w:szCs w:val="20"/>
        </w:rPr>
        <w:t xml:space="preserve"> </w:t>
      </w:r>
      <w:r w:rsidR="00872096" w:rsidRPr="002428AA">
        <w:rPr>
          <w:rFonts w:ascii="Arial" w:hAnsi="Arial" w:cs="Arial"/>
          <w:b/>
          <w:bCs/>
          <w:sz w:val="20"/>
          <w:szCs w:val="20"/>
        </w:rPr>
        <w:t>CONTRATAÇÃO DE EMPRESA PARA O FORNECIMENTO PARCELADO DE MEIO-FIO E PISO INTERTRAVADO PARA IMPLANTAÇÃO E REALIZAÇÃO DE MANUTENÇÕES EM PRAÇAS E VIAS PÚBLICAS DO MUNICÍPIO DE ACAJUTIBA - BA</w:t>
      </w:r>
      <w:r w:rsidR="00F14A95" w:rsidRPr="00F14A95">
        <w:rPr>
          <w:rFonts w:ascii="Arial" w:hAnsi="Arial" w:cs="Arial"/>
          <w:b/>
          <w:bCs/>
          <w:sz w:val="20"/>
          <w:szCs w:val="20"/>
        </w:rPr>
        <w:t xml:space="preserve">, </w:t>
      </w:r>
      <w:r w:rsidRPr="00CD23B8">
        <w:rPr>
          <w:rFonts w:ascii="Arial" w:eastAsia="Arial" w:hAnsi="Arial" w:cs="Arial"/>
          <w:sz w:val="20"/>
          <w:szCs w:val="20"/>
        </w:rPr>
        <w:t>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66221D" w:rsidRPr="00CD23B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5F59E8" w:rsidRPr="00CD23B8" w:rsidRDefault="005F59E8" w:rsidP="00EA1C8A">
            <w:pPr>
              <w:widowControl w:val="0"/>
              <w:spacing w:after="0" w:line="276" w:lineRule="auto"/>
              <w:jc w:val="center"/>
              <w:rPr>
                <w:rFonts w:ascii="Arial" w:eastAsia="Arial" w:hAnsi="Arial" w:cs="Arial"/>
                <w:b/>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CD23B8" w:rsidRDefault="005F59E8" w:rsidP="00EA1C8A">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66221D" w:rsidRPr="00CD23B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CD23B8" w:rsidRDefault="005F59E8" w:rsidP="00EA1C8A">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CD23B8" w:rsidRDefault="005F59E8" w:rsidP="00EA1C8A">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060FBC">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060FBC">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3"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74"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32CEB58E" w:rsidR="005F59E8" w:rsidRPr="00CD23B8" w:rsidRDefault="005F59E8" w:rsidP="00060FBC">
      <w:pPr>
        <w:numPr>
          <w:ilvl w:val="2"/>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prazo de vigência </w:t>
      </w:r>
      <w:r w:rsidR="000E4379">
        <w:rPr>
          <w:rFonts w:ascii="Arial" w:eastAsia="Arial" w:hAnsi="Arial" w:cs="Arial"/>
          <w:sz w:val="20"/>
          <w:szCs w:val="20"/>
        </w:rPr>
        <w:t>poderá ser</w:t>
      </w:r>
      <w:r w:rsidRPr="00CD23B8">
        <w:rPr>
          <w:rFonts w:ascii="Arial" w:eastAsia="Arial" w:hAnsi="Arial" w:cs="Arial"/>
          <w:sz w:val="20"/>
          <w:szCs w:val="20"/>
        </w:rPr>
        <w:t xml:space="preserve"> prorrogado, </w:t>
      </w:r>
      <w:r w:rsidR="00E94E93">
        <w:rPr>
          <w:rFonts w:ascii="Arial" w:eastAsia="Arial" w:hAnsi="Arial" w:cs="Arial"/>
          <w:sz w:val="20"/>
          <w:szCs w:val="20"/>
        </w:rPr>
        <w:t>em conformidade com art. 107 da lei 14.133/2021</w:t>
      </w:r>
      <w:bookmarkEnd w:id="43"/>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060FBC">
      <w:pPr>
        <w:pStyle w:val="PargrafodaLista"/>
        <w:numPr>
          <w:ilvl w:val="0"/>
          <w:numId w:val="25"/>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4"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75"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verificará a manutenção das condições de habilitação da contratada, acompanhará o empenho, o pagamento, as garantias, as glosas e a formalização de </w:t>
      </w:r>
      <w:proofErr w:type="spellStart"/>
      <w:r w:rsidRPr="00CD23B8">
        <w:rPr>
          <w:rFonts w:ascii="Arial" w:eastAsia="Arial" w:hAnsi="Arial" w:cs="Arial"/>
          <w:sz w:val="20"/>
          <w:szCs w:val="20"/>
        </w:rPr>
        <w:t>apostilamento</w:t>
      </w:r>
      <w:proofErr w:type="spellEnd"/>
      <w:r w:rsidRPr="00CD23B8">
        <w:rPr>
          <w:rFonts w:ascii="Arial" w:eastAsia="Arial" w:hAnsi="Arial" w:cs="Arial"/>
          <w:sz w:val="20"/>
          <w:szCs w:val="20"/>
        </w:rPr>
        <w:t xml:space="preserve">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060FBC">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4"/>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xml:space="preserve">..........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No valor acima estão incluídas todas as despesas ordinárias diretas e indiretas decorrentes da execução do objeto, inclusive tributos e/ou impostos, encargos sociais, trabalhistas, previdenciários, </w:t>
      </w:r>
      <w:r w:rsidRPr="00CD23B8">
        <w:rPr>
          <w:rFonts w:ascii="Arial" w:eastAsia="Arial" w:hAnsi="Arial" w:cs="Arial"/>
          <w:sz w:val="20"/>
          <w:szCs w:val="20"/>
        </w:rPr>
        <w:lastRenderedPageBreak/>
        <w:t>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5" w:name="_Hlk156767823"/>
    </w:p>
    <w:p w14:paraId="68FBFF02" w14:textId="01F0B82F"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6" w:name="_Hlk156767272"/>
      <w:r w:rsidRPr="00CD23B8">
        <w:rPr>
          <w:rFonts w:ascii="Arial" w:eastAsia="Arial" w:hAnsi="Arial" w:cs="Arial"/>
          <w:b/>
          <w:sz w:val="20"/>
          <w:szCs w:val="20"/>
        </w:rPr>
        <w:t>CLÁUSULA SÉTIMA – CRITÉRIOS DE MEDIÇÃO E PAGAMENTO</w:t>
      </w:r>
    </w:p>
    <w:bookmarkEnd w:id="46"/>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76"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7"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78">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7" w:name="bookmark=id.2p2csry" w:colFirst="0" w:colLast="0"/>
      <w:bookmarkEnd w:id="47"/>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060FBC">
      <w:pPr>
        <w:pStyle w:val="PargrafodaLista"/>
        <w:numPr>
          <w:ilvl w:val="1"/>
          <w:numId w:val="28"/>
        </w:numPr>
        <w:spacing w:after="0" w:line="240" w:lineRule="auto"/>
        <w:ind w:left="0" w:firstLine="0"/>
        <w:jc w:val="both"/>
        <w:rPr>
          <w:rFonts w:ascii="Arial" w:hAnsi="Arial" w:cs="Arial"/>
          <w:sz w:val="20"/>
          <w:szCs w:val="20"/>
        </w:rPr>
      </w:pPr>
      <w:r w:rsidRPr="00CD23B8">
        <w:rPr>
          <w:rFonts w:ascii="Arial" w:eastAsia="Arial" w:hAnsi="Arial" w:cs="Arial"/>
          <w:sz w:val="20"/>
          <w:szCs w:val="20"/>
        </w:rPr>
        <w:t xml:space="preserve">A dotação relativa aos exercícios financeiros subsequentes será indicada após aprovação da Lei Orçamentária respectiva e liberação dos créditos correspondentes, mediante </w:t>
      </w:r>
      <w:proofErr w:type="spellStart"/>
      <w:r w:rsidRPr="00CD23B8">
        <w:rPr>
          <w:rFonts w:ascii="Arial" w:eastAsia="Arial" w:hAnsi="Arial" w:cs="Arial"/>
          <w:sz w:val="20"/>
          <w:szCs w:val="20"/>
        </w:rPr>
        <w:t>apostilamento</w:t>
      </w:r>
      <w:proofErr w:type="spellEnd"/>
      <w:r w:rsidRPr="00CD23B8">
        <w:rPr>
          <w:rFonts w:ascii="Arial" w:eastAsia="Arial" w:hAnsi="Arial" w:cs="Arial"/>
          <w:sz w:val="20"/>
          <w:szCs w:val="20"/>
        </w:rPr>
        <w:t>.</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79"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80">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81"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w:t>
      </w:r>
      <w:r w:rsidRPr="00CD23B8">
        <w:rPr>
          <w:rFonts w:ascii="Arial" w:eastAsia="Arial" w:hAnsi="Arial" w:cs="Arial"/>
          <w:sz w:val="20"/>
          <w:szCs w:val="20"/>
        </w:rPr>
        <w:lastRenderedPageBreak/>
        <w:t>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82"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83"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4"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85">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w:t>
      </w:r>
    </w:p>
    <w:p w14:paraId="79505EFC"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1B58DAEA"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total do contrato;</w:t>
      </w:r>
    </w:p>
    <w:p w14:paraId="3AD3161B"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ensejar</w:t>
      </w:r>
      <w:proofErr w:type="gramEnd"/>
      <w:r w:rsidRPr="00CD23B8">
        <w:rPr>
          <w:rFonts w:ascii="Arial" w:eastAsia="Arial" w:hAnsi="Arial" w:cs="Arial"/>
          <w:sz w:val="20"/>
          <w:szCs w:val="20"/>
        </w:rPr>
        <w:t xml:space="preserve"> o retardamento da execução ou da entrega do objeto da contratação sem motivo justificado;</w:t>
      </w:r>
    </w:p>
    <w:p w14:paraId="4F03CE25"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apresentar</w:t>
      </w:r>
      <w:proofErr w:type="gramEnd"/>
      <w:r w:rsidRPr="00CD23B8">
        <w:rPr>
          <w:rFonts w:ascii="Arial" w:eastAsia="Arial" w:hAnsi="Arial" w:cs="Arial"/>
          <w:sz w:val="20"/>
          <w:szCs w:val="20"/>
        </w:rPr>
        <w:t xml:space="preserve"> documentação falsa ou prestar declaração falsa durante a execução do contrato;</w:t>
      </w:r>
    </w:p>
    <w:p w14:paraId="60082E1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fraudulento na execução do contrato;</w:t>
      </w:r>
    </w:p>
    <w:p w14:paraId="34DD219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comportar</w:t>
      </w:r>
      <w:proofErr w:type="gramEnd"/>
      <w:r w:rsidRPr="00CD23B8">
        <w:rPr>
          <w:rFonts w:ascii="Arial" w:eastAsia="Arial" w:hAnsi="Arial" w:cs="Arial"/>
          <w:sz w:val="20"/>
          <w:szCs w:val="20"/>
        </w:rPr>
        <w:t>-se de modo inidôneo ou cometer fraude de qualquer natureza;</w:t>
      </w:r>
    </w:p>
    <w:p w14:paraId="225E73A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lesivo previsto no </w:t>
      </w:r>
      <w:hyperlink r:id="rId86"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Serão aplicadas ao contratado que incorrer nas infrações acima descritas as seguintes sanções:</w:t>
      </w:r>
      <w:bookmarkStart w:id="48" w:name="_heading=h.32hioqz" w:colFirst="0" w:colLast="0"/>
      <w:bookmarkEnd w:id="48"/>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87"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88"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89"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moratória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compensatória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90"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91"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92"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3"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9" w:name="_heading=h.1hmsyys" w:colFirst="0" w:colLast="0"/>
      <w:bookmarkEnd w:id="49"/>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94"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95"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natureza e a gravidade da infração cometida;</w:t>
      </w:r>
    </w:p>
    <w:p w14:paraId="68CAC39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peculiaridades do caso concreto;</w:t>
      </w:r>
    </w:p>
    <w:p w14:paraId="45BEDAA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circunstâncias agravantes ou atenuantes;</w:t>
      </w:r>
    </w:p>
    <w:p w14:paraId="45D77EEE"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os</w:t>
      </w:r>
      <w:proofErr w:type="gramEnd"/>
      <w:r w:rsidRPr="00CD23B8">
        <w:rPr>
          <w:rFonts w:ascii="Arial" w:eastAsia="Arial" w:hAnsi="Arial" w:cs="Arial"/>
          <w:sz w:val="20"/>
          <w:szCs w:val="20"/>
        </w:rPr>
        <w:t xml:space="preserve"> danos que dela provierem para o Contratante;</w:t>
      </w:r>
    </w:p>
    <w:p w14:paraId="772D3BC3"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96">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97">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98">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9"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100"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101"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060FBC">
      <w:pPr>
        <w:pStyle w:val="PargrafodaLista"/>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ficará</w:t>
      </w:r>
      <w:proofErr w:type="gramEnd"/>
      <w:r w:rsidRPr="00CD23B8">
        <w:rPr>
          <w:rFonts w:ascii="Arial" w:eastAsia="Arial" w:hAnsi="Arial" w:cs="Arial"/>
          <w:sz w:val="20"/>
          <w:szCs w:val="20"/>
        </w:rPr>
        <w:t xml:space="preserve"> ele constituído em mora, sendo-lhe aplicáveis as respectivas sanções administrativas; e  </w:t>
      </w:r>
    </w:p>
    <w:p w14:paraId="2327F6B8" w14:textId="77777777" w:rsidR="003753D6"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poderá</w:t>
      </w:r>
      <w:proofErr w:type="gramEnd"/>
      <w:r w:rsidRPr="00CD23B8">
        <w:rPr>
          <w:rFonts w:ascii="Arial" w:eastAsia="Arial" w:hAnsi="Arial" w:cs="Arial"/>
          <w:sz w:val="20"/>
          <w:szCs w:val="20"/>
        </w:rPr>
        <w:t xml:space="preserve"> a Administração optar pela extinção do contrato e, nesse caso, adotará as medidas admitidas em lei para a continuidade da execução contratual.</w:t>
      </w:r>
    </w:p>
    <w:p w14:paraId="23B5AC4D" w14:textId="2E8AF00D"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102"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103"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060FBC">
      <w:pPr>
        <w:numPr>
          <w:ilvl w:val="3"/>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104" w:anchor="art131">
        <w:r w:rsidRPr="00CD23B8">
          <w:rPr>
            <w:rFonts w:ascii="Arial" w:eastAsia="Arial" w:hAnsi="Arial" w:cs="Arial"/>
            <w:sz w:val="20"/>
            <w:szCs w:val="20"/>
          </w:rPr>
          <w:t xml:space="preserve">art. 131, </w:t>
        </w:r>
      </w:hyperlink>
      <w:hyperlink r:id="rId105" w:anchor="art131">
        <w:r w:rsidRPr="00CD23B8">
          <w:rPr>
            <w:rFonts w:ascii="Arial" w:eastAsia="Arial" w:hAnsi="Arial" w:cs="Arial"/>
            <w:i/>
            <w:sz w:val="20"/>
            <w:szCs w:val="20"/>
          </w:rPr>
          <w:t xml:space="preserve">caput, </w:t>
        </w:r>
      </w:hyperlink>
      <w:hyperlink r:id="rId106"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060FBC">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107">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108">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109"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110"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5"/>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111"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112"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113"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65D04806"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202</w:t>
      </w:r>
      <w:r w:rsidR="00802C87">
        <w:rPr>
          <w:rFonts w:ascii="Arial" w:eastAsia="Arial" w:hAnsi="Arial" w:cs="Arial"/>
          <w:sz w:val="20"/>
          <w:szCs w:val="20"/>
        </w:rPr>
        <w:t>5</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40824E3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56FC39CE"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11DE3313" w:rsidR="005F59E8" w:rsidRDefault="005F59E8" w:rsidP="005F59E8">
      <w:pPr>
        <w:tabs>
          <w:tab w:val="left" w:pos="4005"/>
        </w:tabs>
        <w:spacing w:after="0" w:line="276" w:lineRule="auto"/>
        <w:jc w:val="center"/>
        <w:rPr>
          <w:rFonts w:ascii="Arial" w:eastAsia="Arial" w:hAnsi="Arial" w:cs="Arial"/>
          <w:b/>
          <w:sz w:val="21"/>
          <w:szCs w:val="21"/>
        </w:rPr>
      </w:pPr>
    </w:p>
    <w:p w14:paraId="6B8614F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23E188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F6AA5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7BCDADF"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CDAB71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97491A7"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56A1B3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756F20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5ACAD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2FCFB2"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DC8320B"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BCD1FD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DC1F3C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881543"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E75D5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E0E00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6765CD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465E22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00846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BFB42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0FA33EA" w14:textId="77777777" w:rsidR="003F17DF" w:rsidRDefault="003F17DF" w:rsidP="005F59E8">
      <w:pPr>
        <w:tabs>
          <w:tab w:val="left" w:pos="4005"/>
        </w:tabs>
        <w:spacing w:after="0" w:line="276" w:lineRule="auto"/>
        <w:jc w:val="center"/>
        <w:rPr>
          <w:rFonts w:ascii="Arial" w:eastAsia="Arial" w:hAnsi="Arial" w:cs="Arial"/>
          <w:b/>
          <w:sz w:val="21"/>
          <w:szCs w:val="21"/>
        </w:rPr>
      </w:pPr>
    </w:p>
    <w:p w14:paraId="4F9018D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10A4B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8A397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AABDA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3D87CCD" w14:textId="77777777" w:rsidR="00BA4AC5" w:rsidRDefault="00BA4AC5" w:rsidP="005F59E8">
      <w:pPr>
        <w:tabs>
          <w:tab w:val="left" w:pos="4005"/>
        </w:tabs>
        <w:spacing w:after="0" w:line="276" w:lineRule="auto"/>
        <w:jc w:val="center"/>
        <w:rPr>
          <w:rFonts w:ascii="Arial" w:eastAsia="Arial" w:hAnsi="Arial" w:cs="Arial"/>
          <w:b/>
          <w:sz w:val="21"/>
          <w:szCs w:val="21"/>
        </w:rPr>
      </w:pPr>
    </w:p>
    <w:p w14:paraId="40A6A7EE"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21BA9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E4D5B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D28D5E" w14:textId="77777777" w:rsidR="005D5E8D" w:rsidRDefault="005D5E8D" w:rsidP="005F59E8">
      <w:pPr>
        <w:tabs>
          <w:tab w:val="left" w:pos="4005"/>
        </w:tabs>
        <w:spacing w:after="0" w:line="276" w:lineRule="auto"/>
        <w:jc w:val="center"/>
        <w:rPr>
          <w:rFonts w:ascii="Arial" w:eastAsia="Arial" w:hAnsi="Arial" w:cs="Arial"/>
          <w:b/>
          <w:sz w:val="21"/>
          <w:szCs w:val="21"/>
        </w:rPr>
      </w:pPr>
    </w:p>
    <w:p w14:paraId="5D3C9783" w14:textId="77777777" w:rsidR="003F17DF" w:rsidRPr="007632CC" w:rsidRDefault="003F17DF" w:rsidP="003F17DF">
      <w:pPr>
        <w:tabs>
          <w:tab w:val="left" w:pos="4005"/>
        </w:tabs>
        <w:spacing w:after="0" w:line="276" w:lineRule="auto"/>
        <w:jc w:val="center"/>
        <w:rPr>
          <w:rFonts w:ascii="Arial" w:eastAsia="Arial" w:hAnsi="Arial" w:cs="Arial"/>
          <w:b/>
          <w:sz w:val="21"/>
          <w:szCs w:val="21"/>
        </w:rPr>
      </w:pPr>
      <w:r w:rsidRPr="007632CC">
        <w:rPr>
          <w:rFonts w:ascii="Arial" w:eastAsia="Arial" w:hAnsi="Arial" w:cs="Arial"/>
          <w:b/>
          <w:sz w:val="21"/>
          <w:szCs w:val="21"/>
        </w:rPr>
        <w:lastRenderedPageBreak/>
        <w:t xml:space="preserve">IX – MINUTA </w:t>
      </w:r>
    </w:p>
    <w:p w14:paraId="788D5D05" w14:textId="77777777" w:rsidR="003F17DF" w:rsidRPr="007632CC" w:rsidRDefault="003F17DF" w:rsidP="003F17DF">
      <w:pPr>
        <w:spacing w:line="276" w:lineRule="auto"/>
        <w:jc w:val="center"/>
        <w:rPr>
          <w:rFonts w:ascii="Arial" w:hAnsi="Arial" w:cs="Arial"/>
          <w:sz w:val="21"/>
          <w:szCs w:val="21"/>
        </w:rPr>
      </w:pPr>
      <w:r w:rsidRPr="007632CC">
        <w:rPr>
          <w:rFonts w:ascii="Arial" w:hAnsi="Arial" w:cs="Arial"/>
          <w:b/>
          <w:bCs/>
          <w:iCs/>
          <w:color w:val="000000"/>
          <w:sz w:val="21"/>
          <w:szCs w:val="21"/>
        </w:rPr>
        <w:t>ATA DE REGISTRO DE PREÇOS</w:t>
      </w:r>
    </w:p>
    <w:p w14:paraId="62368040" w14:textId="77777777" w:rsidR="003F17DF" w:rsidRPr="007632CC" w:rsidRDefault="003F17DF" w:rsidP="003F17DF">
      <w:pPr>
        <w:widowControl w:val="0"/>
        <w:autoSpaceDE w:val="0"/>
        <w:autoSpaceDN w:val="0"/>
        <w:adjustRightInd w:val="0"/>
        <w:spacing w:line="276" w:lineRule="auto"/>
        <w:ind w:right="-15"/>
        <w:jc w:val="center"/>
        <w:rPr>
          <w:rFonts w:ascii="Arial" w:hAnsi="Arial" w:cs="Arial"/>
          <w:i/>
          <w:color w:val="FF0000"/>
          <w:sz w:val="21"/>
          <w:szCs w:val="21"/>
        </w:rPr>
      </w:pPr>
      <w:r w:rsidRPr="007632CC">
        <w:rPr>
          <w:rFonts w:ascii="Arial" w:hAnsi="Arial" w:cs="Arial"/>
          <w:i/>
          <w:color w:val="FF0000"/>
          <w:sz w:val="21"/>
          <w:szCs w:val="21"/>
        </w:rPr>
        <w:t xml:space="preserve">ÓRGÃO OU ENTIDADE PÚBLICA </w:t>
      </w:r>
    </w:p>
    <w:p w14:paraId="5FE305C5" w14:textId="6AF16ECF"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r w:rsidRPr="007632CC">
        <w:rPr>
          <w:rFonts w:ascii="Arial" w:hAnsi="Arial" w:cs="Arial"/>
          <w:b/>
          <w:bCs/>
          <w:sz w:val="21"/>
          <w:szCs w:val="21"/>
        </w:rPr>
        <w:t xml:space="preserve">ATA DE REGISTRO DE PREÇOS N.º </w:t>
      </w:r>
      <w:r w:rsidRPr="007632CC">
        <w:rPr>
          <w:rFonts w:ascii="Arial" w:hAnsi="Arial" w:cs="Arial"/>
          <w:b/>
          <w:bCs/>
          <w:sz w:val="21"/>
          <w:szCs w:val="21"/>
          <w:highlight w:val="yellow"/>
        </w:rPr>
        <w:t>XXX</w:t>
      </w:r>
      <w:r w:rsidRPr="007632CC">
        <w:rPr>
          <w:rFonts w:ascii="Arial" w:hAnsi="Arial" w:cs="Arial"/>
          <w:b/>
          <w:bCs/>
          <w:sz w:val="21"/>
          <w:szCs w:val="21"/>
        </w:rPr>
        <w:t>-202</w:t>
      </w:r>
      <w:r w:rsidR="00802C87">
        <w:rPr>
          <w:rFonts w:ascii="Arial" w:hAnsi="Arial" w:cs="Arial"/>
          <w:b/>
          <w:bCs/>
          <w:sz w:val="21"/>
          <w:szCs w:val="21"/>
        </w:rPr>
        <w:t>5</w:t>
      </w:r>
    </w:p>
    <w:p w14:paraId="23612D56" w14:textId="77777777"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p>
    <w:p w14:paraId="6214FCC1" w14:textId="0A90A6F8" w:rsidR="003F17DF" w:rsidRPr="007632CC" w:rsidRDefault="003F17DF" w:rsidP="003F17DF">
      <w:pPr>
        <w:widowControl w:val="0"/>
        <w:autoSpaceDE w:val="0"/>
        <w:autoSpaceDN w:val="0"/>
        <w:adjustRightInd w:val="0"/>
        <w:spacing w:line="276" w:lineRule="auto"/>
        <w:ind w:right="-30"/>
        <w:jc w:val="both"/>
        <w:rPr>
          <w:rFonts w:ascii="Arial" w:hAnsi="Arial" w:cs="Arial"/>
          <w:sz w:val="21"/>
          <w:szCs w:val="21"/>
        </w:rPr>
      </w:pPr>
      <w:r w:rsidRPr="007632CC">
        <w:rPr>
          <w:rFonts w:ascii="Arial" w:eastAsia="Arial" w:hAnsi="Arial" w:cs="Arial"/>
          <w:sz w:val="21"/>
          <w:szCs w:val="21"/>
        </w:rPr>
        <w:t xml:space="preserve">O Município de </w:t>
      </w:r>
      <w:r w:rsidRPr="007632CC">
        <w:rPr>
          <w:rFonts w:ascii="Arial" w:eastAsia="Arial" w:hAnsi="Arial" w:cs="Arial"/>
          <w:sz w:val="21"/>
          <w:szCs w:val="21"/>
          <w:highlight w:val="yellow"/>
        </w:rPr>
        <w:t>XXXXXXXX</w:t>
      </w:r>
      <w:r w:rsidRPr="007632CC">
        <w:rPr>
          <w:rFonts w:ascii="Arial" w:eastAsia="Arial" w:hAnsi="Arial" w:cs="Arial"/>
          <w:sz w:val="21"/>
          <w:szCs w:val="21"/>
        </w:rPr>
        <w:t xml:space="preserve">, com sede no(a) </w:t>
      </w:r>
      <w:r w:rsidRPr="007632CC">
        <w:rPr>
          <w:rFonts w:ascii="Arial" w:eastAsia="Arial" w:hAnsi="Arial" w:cs="Arial"/>
          <w:sz w:val="21"/>
          <w:szCs w:val="21"/>
          <w:highlight w:val="yellow"/>
        </w:rPr>
        <w:t>XXXXXXXXXXXXXXX</w:t>
      </w:r>
      <w:r w:rsidRPr="007632CC">
        <w:rPr>
          <w:rFonts w:ascii="Arial" w:eastAsia="Arial" w:hAnsi="Arial" w:cs="Arial"/>
          <w:sz w:val="21"/>
          <w:szCs w:val="21"/>
        </w:rPr>
        <w:t xml:space="preserve">, na cidade de </w:t>
      </w:r>
      <w:r w:rsidRPr="007632CC">
        <w:rPr>
          <w:rFonts w:ascii="Arial" w:eastAsia="Arial" w:hAnsi="Arial" w:cs="Arial"/>
          <w:sz w:val="21"/>
          <w:szCs w:val="21"/>
          <w:highlight w:val="yellow"/>
        </w:rPr>
        <w:t>XXXXXXXXXXXX</w:t>
      </w:r>
      <w:r w:rsidRPr="007632CC">
        <w:rPr>
          <w:rFonts w:ascii="Arial" w:eastAsia="Arial" w:hAnsi="Arial" w:cs="Arial"/>
          <w:sz w:val="21"/>
          <w:szCs w:val="21"/>
        </w:rPr>
        <w:t xml:space="preserve"> /Estado BA inscrito(a) no CNPJ sob o nº </w:t>
      </w:r>
      <w:r w:rsidRPr="007632CC">
        <w:rPr>
          <w:rFonts w:ascii="Arial" w:eastAsia="Arial" w:hAnsi="Arial" w:cs="Arial"/>
          <w:sz w:val="21"/>
          <w:szCs w:val="21"/>
          <w:highlight w:val="yellow"/>
        </w:rPr>
        <w:t>XXXXXXXXXXXXXX</w:t>
      </w:r>
      <w:r w:rsidRPr="007632CC">
        <w:rPr>
          <w:rFonts w:ascii="Arial" w:eastAsia="Arial" w:hAnsi="Arial" w:cs="Arial"/>
          <w:sz w:val="21"/>
          <w:szCs w:val="21"/>
        </w:rPr>
        <w:t xml:space="preserve">, neste ato representado(a) pelo(a) </w:t>
      </w:r>
      <w:r w:rsidRPr="007632CC">
        <w:rPr>
          <w:rFonts w:ascii="Arial" w:eastAsia="Arial" w:hAnsi="Arial" w:cs="Arial"/>
          <w:sz w:val="21"/>
          <w:szCs w:val="21"/>
          <w:highlight w:val="yellow"/>
        </w:rPr>
        <w:t>XXXXXXXXXXX</w:t>
      </w:r>
      <w:r w:rsidRPr="007632CC">
        <w:rPr>
          <w:rFonts w:ascii="Arial" w:eastAsia="Arial" w:hAnsi="Arial" w:cs="Arial"/>
          <w:sz w:val="21"/>
          <w:szCs w:val="21"/>
        </w:rPr>
        <w:t xml:space="preserve"> (</w:t>
      </w:r>
      <w:r w:rsidRPr="007632CC">
        <w:rPr>
          <w:rFonts w:ascii="Arial" w:eastAsia="Arial" w:hAnsi="Arial" w:cs="Arial"/>
          <w:i/>
          <w:sz w:val="21"/>
          <w:szCs w:val="21"/>
          <w:highlight w:val="yellow"/>
        </w:rPr>
        <w:t>cargo e nome</w:t>
      </w:r>
      <w:r w:rsidRPr="007632CC">
        <w:rPr>
          <w:rFonts w:ascii="Arial" w:eastAsia="Arial" w:hAnsi="Arial" w:cs="Arial"/>
          <w:sz w:val="21"/>
          <w:szCs w:val="21"/>
        </w:rPr>
        <w:t>), doravante denominado CONTRATANTE</w:t>
      </w:r>
      <w:r w:rsidRPr="007632CC">
        <w:rPr>
          <w:rFonts w:ascii="Arial" w:hAnsi="Arial" w:cs="Arial"/>
          <w:b/>
          <w:bCs/>
          <w:sz w:val="21"/>
          <w:szCs w:val="21"/>
        </w:rPr>
        <w:t xml:space="preserve">, </w:t>
      </w:r>
      <w:r w:rsidRPr="007632CC">
        <w:rPr>
          <w:rFonts w:ascii="Arial" w:hAnsi="Arial" w:cs="Arial"/>
          <w:sz w:val="21"/>
          <w:szCs w:val="21"/>
        </w:rPr>
        <w:t xml:space="preserve">considerando o julgamento da licitação na modalidade de Pregão, na forma eletrônica, para REGISTRO DE PREÇOS nº </w:t>
      </w:r>
      <w:r w:rsidRPr="007632CC">
        <w:rPr>
          <w:rFonts w:ascii="Arial" w:hAnsi="Arial" w:cs="Arial"/>
          <w:b/>
          <w:bCs/>
          <w:sz w:val="21"/>
          <w:szCs w:val="21"/>
          <w:highlight w:val="yellow"/>
        </w:rPr>
        <w:t>XXX</w:t>
      </w:r>
      <w:r w:rsidRPr="007632CC">
        <w:rPr>
          <w:rFonts w:ascii="Arial" w:hAnsi="Arial" w:cs="Arial"/>
          <w:b/>
          <w:bCs/>
          <w:sz w:val="21"/>
          <w:szCs w:val="21"/>
        </w:rPr>
        <w:t>-202</w:t>
      </w:r>
      <w:r w:rsidR="00802C87">
        <w:rPr>
          <w:rFonts w:ascii="Arial" w:hAnsi="Arial" w:cs="Arial"/>
          <w:b/>
          <w:bCs/>
          <w:sz w:val="21"/>
          <w:szCs w:val="21"/>
        </w:rPr>
        <w:t>5</w:t>
      </w:r>
      <w:r w:rsidRPr="007632CC">
        <w:rPr>
          <w:rFonts w:ascii="Arial" w:hAnsi="Arial" w:cs="Arial"/>
          <w:sz w:val="21"/>
          <w:szCs w:val="21"/>
        </w:rPr>
        <w:t xml:space="preserve">, processo administrativo n.º </w:t>
      </w:r>
      <w:r w:rsidRPr="007632CC">
        <w:rPr>
          <w:rFonts w:ascii="Arial" w:hAnsi="Arial" w:cs="Arial"/>
          <w:b/>
          <w:bCs/>
          <w:sz w:val="21"/>
          <w:szCs w:val="21"/>
          <w:highlight w:val="yellow"/>
        </w:rPr>
        <w:t>XXX</w:t>
      </w:r>
      <w:r w:rsidRPr="007632CC">
        <w:rPr>
          <w:rFonts w:ascii="Arial" w:hAnsi="Arial" w:cs="Arial"/>
          <w:b/>
          <w:bCs/>
          <w:sz w:val="21"/>
          <w:szCs w:val="21"/>
        </w:rPr>
        <w:t>-202</w:t>
      </w:r>
      <w:r w:rsidR="00802C87">
        <w:rPr>
          <w:rFonts w:ascii="Arial" w:hAnsi="Arial" w:cs="Arial"/>
          <w:b/>
          <w:bCs/>
          <w:sz w:val="21"/>
          <w:szCs w:val="21"/>
        </w:rPr>
        <w:t>5</w:t>
      </w:r>
      <w:r w:rsidRPr="007632CC">
        <w:rPr>
          <w:rFonts w:ascii="Arial" w:hAnsi="Arial" w:cs="Arial"/>
          <w:sz w:val="21"/>
          <w:szCs w:val="21"/>
        </w:rPr>
        <w:t xml:space="preserve"> </w:t>
      </w:r>
      <w:r w:rsidRPr="007632CC">
        <w:rPr>
          <w:rFonts w:ascii="Arial" w:hAnsi="Arial" w:cs="Arial"/>
          <w:b/>
          <w:bCs/>
          <w:sz w:val="21"/>
          <w:szCs w:val="21"/>
        </w:rPr>
        <w:t>RESOLVE</w:t>
      </w:r>
      <w:r w:rsidRPr="007632CC">
        <w:rPr>
          <w:rFonts w:ascii="Arial" w:hAnsi="Arial" w:cs="Arial"/>
          <w:sz w:val="21"/>
          <w:szCs w:val="21"/>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w:t>
      </w:r>
      <w:r w:rsidRPr="007632CC">
        <w:rPr>
          <w:rFonts w:ascii="Arial" w:hAnsi="Arial" w:cs="Arial"/>
          <w:b/>
          <w:bCs/>
          <w:sz w:val="21"/>
          <w:szCs w:val="21"/>
          <w:highlight w:val="yellow"/>
        </w:rPr>
        <w:t>XXX</w:t>
      </w:r>
      <w:r w:rsidR="00802C87">
        <w:rPr>
          <w:rFonts w:ascii="Arial" w:hAnsi="Arial" w:cs="Arial"/>
          <w:b/>
          <w:bCs/>
          <w:sz w:val="21"/>
          <w:szCs w:val="21"/>
        </w:rPr>
        <w:t>-2025</w:t>
      </w:r>
      <w:r w:rsidRPr="007632CC">
        <w:rPr>
          <w:rFonts w:ascii="Arial" w:hAnsi="Arial" w:cs="Arial"/>
          <w:b/>
          <w:bCs/>
          <w:sz w:val="21"/>
          <w:szCs w:val="21"/>
        </w:rPr>
        <w:t xml:space="preserve"> </w:t>
      </w:r>
      <w:r w:rsidRPr="007632CC">
        <w:rPr>
          <w:rFonts w:ascii="Arial" w:hAnsi="Arial" w:cs="Arial"/>
          <w:sz w:val="21"/>
          <w:szCs w:val="21"/>
        </w:rPr>
        <w:t>e em conformidade com as disposições a seguir:</w:t>
      </w:r>
    </w:p>
    <w:p w14:paraId="33639552" w14:textId="50A0043D" w:rsidR="003F17DF" w:rsidRPr="007632CC" w:rsidRDefault="003F17DF" w:rsidP="00060FBC">
      <w:pPr>
        <w:pStyle w:val="PargrafodaLista"/>
        <w:numPr>
          <w:ilvl w:val="0"/>
          <w:numId w:val="40"/>
        </w:numPr>
        <w:shd w:val="clear" w:color="auto" w:fill="BDD6EE" w:themeFill="accent5" w:themeFillTint="66"/>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PRIMEIRA - DO OBJETO</w:t>
      </w:r>
    </w:p>
    <w:p w14:paraId="0E642D7B" w14:textId="77777777" w:rsidR="003F17DF" w:rsidRPr="007632CC" w:rsidRDefault="003F17DF" w:rsidP="003F17DF">
      <w:pPr>
        <w:pStyle w:val="Nivel2"/>
        <w:autoSpaceDE w:val="0"/>
        <w:autoSpaceDN w:val="0"/>
        <w:adjustRightInd w:val="0"/>
        <w:rPr>
          <w:sz w:val="21"/>
          <w:szCs w:val="21"/>
        </w:rPr>
      </w:pPr>
      <w:r w:rsidRPr="007632CC">
        <w:rPr>
          <w:sz w:val="21"/>
          <w:szCs w:val="21"/>
        </w:rPr>
        <w:t xml:space="preserve">A presente Ata tem por objeto o </w:t>
      </w:r>
      <w:r w:rsidRPr="007632CC">
        <w:rPr>
          <w:b/>
          <w:bCs/>
          <w:sz w:val="21"/>
          <w:szCs w:val="21"/>
        </w:rPr>
        <w:t>REGISTRO DE PREÇOS PARA A EVENTUAL</w:t>
      </w:r>
      <w:r w:rsidRPr="007632CC">
        <w:rPr>
          <w:sz w:val="21"/>
          <w:szCs w:val="21"/>
        </w:rPr>
        <w:t xml:space="preserve"> contratação de </w:t>
      </w:r>
      <w:r w:rsidRPr="007632CC">
        <w:rPr>
          <w:rFonts w:eastAsia="Arial"/>
          <w:sz w:val="21"/>
          <w:szCs w:val="21"/>
          <w:highlight w:val="yellow"/>
        </w:rPr>
        <w:t>XXXXXXXXXXX</w:t>
      </w:r>
      <w:r w:rsidRPr="007632CC">
        <w:rPr>
          <w:sz w:val="21"/>
          <w:szCs w:val="21"/>
        </w:rPr>
        <w:t xml:space="preserve"> especificado(s) no(s) item(</w:t>
      </w:r>
      <w:proofErr w:type="spellStart"/>
      <w:r w:rsidRPr="007632CC">
        <w:rPr>
          <w:sz w:val="21"/>
          <w:szCs w:val="21"/>
        </w:rPr>
        <w:t>ns</w:t>
      </w:r>
      <w:proofErr w:type="spellEnd"/>
      <w:r w:rsidRPr="007632CC">
        <w:rPr>
          <w:sz w:val="21"/>
          <w:szCs w:val="21"/>
        </w:rPr>
        <w:t>) das propostas cujos preços tenham sido registrados, independentemente de transcrição.</w:t>
      </w:r>
    </w:p>
    <w:p w14:paraId="7B2DCD7B" w14:textId="77777777" w:rsidR="001A46A2" w:rsidRPr="007632CC" w:rsidRDefault="001A46A2" w:rsidP="001A46A2">
      <w:pPr>
        <w:spacing w:after="0" w:line="276" w:lineRule="auto"/>
        <w:ind w:right="54"/>
        <w:jc w:val="both"/>
        <w:rPr>
          <w:rFonts w:ascii="Arial" w:eastAsia="Arial" w:hAnsi="Arial" w:cs="Arial"/>
          <w:sz w:val="21"/>
          <w:szCs w:val="21"/>
        </w:rPr>
      </w:pPr>
    </w:p>
    <w:p w14:paraId="2730DC33" w14:textId="77777777"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SEGUNDA - PREÇOS, ESPECIFICAÇÕES E QUANTITATIVOS</w:t>
      </w:r>
    </w:p>
    <w:p w14:paraId="1FBFAABB" w14:textId="569CF109" w:rsidR="001A46A2" w:rsidRPr="007632CC" w:rsidRDefault="001A46A2" w:rsidP="00060FBC">
      <w:pPr>
        <w:pStyle w:val="Nivel2"/>
        <w:numPr>
          <w:ilvl w:val="1"/>
          <w:numId w:val="3"/>
        </w:numPr>
        <w:autoSpaceDE w:val="0"/>
        <w:autoSpaceDN w:val="0"/>
        <w:adjustRightInd w:val="0"/>
        <w:ind w:left="0" w:firstLine="0"/>
        <w:rPr>
          <w:sz w:val="21"/>
          <w:szCs w:val="21"/>
        </w:rPr>
      </w:pPr>
      <w:r w:rsidRPr="007632CC">
        <w:rPr>
          <w:sz w:val="21"/>
          <w:szCs w:val="21"/>
        </w:rPr>
        <w:t>O preço registrado, as especificações do objeto, as quantidades mínimas e máximas de cada item, fornecedor(es) e as demais condições ofertadas na(s) proposta(s) são as que seguem.</w:t>
      </w:r>
    </w:p>
    <w:tbl>
      <w:tblPr>
        <w:tblW w:w="9140" w:type="dxa"/>
        <w:tblCellMar>
          <w:left w:w="70" w:type="dxa"/>
          <w:right w:w="70" w:type="dxa"/>
        </w:tblCellMar>
        <w:tblLook w:val="04A0" w:firstRow="1" w:lastRow="0" w:firstColumn="1" w:lastColumn="0" w:noHBand="0" w:noVBand="1"/>
      </w:tblPr>
      <w:tblGrid>
        <w:gridCol w:w="1063"/>
        <w:gridCol w:w="570"/>
        <w:gridCol w:w="1731"/>
        <w:gridCol w:w="530"/>
        <w:gridCol w:w="780"/>
        <w:gridCol w:w="1010"/>
        <w:gridCol w:w="770"/>
        <w:gridCol w:w="810"/>
        <w:gridCol w:w="1876"/>
      </w:tblGrid>
      <w:tr w:rsidR="001A46A2" w:rsidRPr="001A46A2" w14:paraId="70429457" w14:textId="77777777" w:rsidTr="001A46A2">
        <w:trPr>
          <w:trHeight w:val="288"/>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01A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LOTE DO TR</w:t>
            </w:r>
          </w:p>
        </w:tc>
        <w:tc>
          <w:tcPr>
            <w:tcW w:w="7940" w:type="dxa"/>
            <w:gridSpan w:val="8"/>
            <w:tcBorders>
              <w:top w:val="single" w:sz="4" w:space="0" w:color="auto"/>
              <w:left w:val="nil"/>
              <w:bottom w:val="single" w:sz="4" w:space="0" w:color="auto"/>
              <w:right w:val="single" w:sz="4" w:space="0" w:color="auto"/>
            </w:tcBorders>
            <w:shd w:val="clear" w:color="auto" w:fill="auto"/>
            <w:vAlign w:val="center"/>
            <w:hideMark/>
          </w:tcPr>
          <w:p w14:paraId="601A693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 xml:space="preserve">FORNECEDOR: </w:t>
            </w:r>
            <w:r w:rsidRPr="001A46A2">
              <w:rPr>
                <w:rFonts w:ascii="Arial" w:eastAsia="Times New Roman" w:hAnsi="Arial" w:cs="Arial"/>
                <w:b/>
                <w:bCs/>
                <w:i/>
                <w:iCs/>
                <w:color w:val="FF0000"/>
                <w:sz w:val="18"/>
                <w:szCs w:val="18"/>
                <w:lang w:eastAsia="pt-BR"/>
              </w:rPr>
              <w:t>(razão social, CNPJ/MF, endereço, contatos, representante)</w:t>
            </w:r>
          </w:p>
        </w:tc>
      </w:tr>
      <w:tr w:rsidR="007632CC" w:rsidRPr="007632CC" w14:paraId="7C5D8719" w14:textId="77777777" w:rsidTr="001A46A2">
        <w:trPr>
          <w:trHeight w:val="48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541C8C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X</w:t>
            </w:r>
          </w:p>
        </w:tc>
        <w:tc>
          <w:tcPr>
            <w:tcW w:w="520" w:type="dxa"/>
            <w:tcBorders>
              <w:top w:val="nil"/>
              <w:left w:val="nil"/>
              <w:bottom w:val="single" w:sz="4" w:space="0" w:color="auto"/>
              <w:right w:val="single" w:sz="4" w:space="0" w:color="auto"/>
            </w:tcBorders>
            <w:shd w:val="clear" w:color="auto" w:fill="auto"/>
            <w:vAlign w:val="center"/>
            <w:hideMark/>
          </w:tcPr>
          <w:p w14:paraId="07C0B88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ITEM</w:t>
            </w:r>
          </w:p>
        </w:tc>
        <w:tc>
          <w:tcPr>
            <w:tcW w:w="1720" w:type="dxa"/>
            <w:tcBorders>
              <w:top w:val="nil"/>
              <w:left w:val="nil"/>
              <w:bottom w:val="single" w:sz="4" w:space="0" w:color="auto"/>
              <w:right w:val="single" w:sz="4" w:space="0" w:color="auto"/>
            </w:tcBorders>
            <w:shd w:val="clear" w:color="auto" w:fill="auto"/>
            <w:vAlign w:val="center"/>
            <w:hideMark/>
          </w:tcPr>
          <w:p w14:paraId="077440BB"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ESPECIFICAÇÕES</w:t>
            </w:r>
          </w:p>
        </w:tc>
        <w:tc>
          <w:tcPr>
            <w:tcW w:w="520" w:type="dxa"/>
            <w:tcBorders>
              <w:top w:val="nil"/>
              <w:left w:val="nil"/>
              <w:bottom w:val="single" w:sz="4" w:space="0" w:color="auto"/>
              <w:right w:val="single" w:sz="4" w:space="0" w:color="auto"/>
            </w:tcBorders>
            <w:shd w:val="clear" w:color="auto" w:fill="auto"/>
            <w:vAlign w:val="center"/>
            <w:hideMark/>
          </w:tcPr>
          <w:p w14:paraId="11E3FB10"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UND</w:t>
            </w:r>
          </w:p>
        </w:tc>
        <w:tc>
          <w:tcPr>
            <w:tcW w:w="720" w:type="dxa"/>
            <w:tcBorders>
              <w:top w:val="nil"/>
              <w:left w:val="nil"/>
              <w:bottom w:val="single" w:sz="4" w:space="0" w:color="auto"/>
              <w:right w:val="single" w:sz="4" w:space="0" w:color="auto"/>
            </w:tcBorders>
            <w:shd w:val="clear" w:color="auto" w:fill="auto"/>
            <w:vAlign w:val="center"/>
            <w:hideMark/>
          </w:tcPr>
          <w:p w14:paraId="72233FF8"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QUANT</w:t>
            </w:r>
          </w:p>
        </w:tc>
        <w:tc>
          <w:tcPr>
            <w:tcW w:w="940" w:type="dxa"/>
            <w:tcBorders>
              <w:top w:val="nil"/>
              <w:left w:val="nil"/>
              <w:bottom w:val="single" w:sz="4" w:space="0" w:color="auto"/>
              <w:right w:val="single" w:sz="4" w:space="0" w:color="auto"/>
            </w:tcBorders>
            <w:shd w:val="clear" w:color="auto" w:fill="auto"/>
            <w:vAlign w:val="center"/>
            <w:hideMark/>
          </w:tcPr>
          <w:p w14:paraId="4D59FEE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UNITÁRIO</w:t>
            </w:r>
          </w:p>
        </w:tc>
        <w:tc>
          <w:tcPr>
            <w:tcW w:w="680" w:type="dxa"/>
            <w:tcBorders>
              <w:top w:val="nil"/>
              <w:left w:val="nil"/>
              <w:bottom w:val="single" w:sz="4" w:space="0" w:color="auto"/>
              <w:right w:val="single" w:sz="4" w:space="0" w:color="auto"/>
            </w:tcBorders>
            <w:shd w:val="clear" w:color="auto" w:fill="auto"/>
            <w:vAlign w:val="center"/>
            <w:hideMark/>
          </w:tcPr>
          <w:p w14:paraId="10950731"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TOTAL</w:t>
            </w:r>
          </w:p>
        </w:tc>
        <w:tc>
          <w:tcPr>
            <w:tcW w:w="720" w:type="dxa"/>
            <w:tcBorders>
              <w:top w:val="nil"/>
              <w:left w:val="nil"/>
              <w:bottom w:val="single" w:sz="4" w:space="0" w:color="auto"/>
              <w:right w:val="single" w:sz="4" w:space="0" w:color="auto"/>
            </w:tcBorders>
            <w:shd w:val="clear" w:color="auto" w:fill="auto"/>
            <w:vAlign w:val="center"/>
            <w:hideMark/>
          </w:tcPr>
          <w:p w14:paraId="40418E6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MARCA</w:t>
            </w:r>
          </w:p>
        </w:tc>
        <w:tc>
          <w:tcPr>
            <w:tcW w:w="2120" w:type="dxa"/>
            <w:tcBorders>
              <w:top w:val="nil"/>
              <w:left w:val="nil"/>
              <w:bottom w:val="single" w:sz="4" w:space="0" w:color="auto"/>
              <w:right w:val="single" w:sz="4" w:space="0" w:color="auto"/>
            </w:tcBorders>
            <w:shd w:val="clear" w:color="auto" w:fill="auto"/>
            <w:vAlign w:val="center"/>
            <w:hideMark/>
          </w:tcPr>
          <w:p w14:paraId="2E01210C"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PRAZO GARANTIA OU VALIDADE</w:t>
            </w:r>
          </w:p>
        </w:tc>
      </w:tr>
      <w:tr w:rsidR="007632CC" w:rsidRPr="007632CC" w14:paraId="10CE2AE6"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2B14BDB3"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BE39FE"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DC3A76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FAFEDA"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190FCD9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0E4EA5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7A31AC3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5EA8E1AB"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0FE64ABF"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r w:rsidR="007632CC" w:rsidRPr="007632CC" w14:paraId="7D02725D"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050852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3C1133F0"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B0240F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20827E0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492A6F3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7BF8AD0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0E12B3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7E7EB8C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5E83AFF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bl>
    <w:p w14:paraId="72B67893" w14:textId="77777777" w:rsidR="003F17DF" w:rsidRPr="007632CC" w:rsidRDefault="003F17DF" w:rsidP="001A46A2">
      <w:pPr>
        <w:tabs>
          <w:tab w:val="left" w:pos="4005"/>
        </w:tabs>
        <w:spacing w:after="0" w:line="276" w:lineRule="auto"/>
        <w:rPr>
          <w:rFonts w:ascii="Arial" w:eastAsia="Arial" w:hAnsi="Arial" w:cs="Arial"/>
          <w:b/>
          <w:sz w:val="21"/>
          <w:szCs w:val="21"/>
        </w:rPr>
      </w:pPr>
    </w:p>
    <w:p w14:paraId="4BAEEFF9" w14:textId="2C927E36" w:rsidR="001A46A2" w:rsidRPr="007632CC" w:rsidRDefault="001A46A2" w:rsidP="001A46A2">
      <w:pPr>
        <w:tabs>
          <w:tab w:val="left" w:pos="4005"/>
        </w:tabs>
        <w:spacing w:after="0" w:line="276" w:lineRule="auto"/>
        <w:rPr>
          <w:rFonts w:ascii="Arial" w:eastAsia="Arial" w:hAnsi="Arial" w:cs="Arial"/>
          <w:bCs/>
          <w:sz w:val="21"/>
          <w:szCs w:val="21"/>
        </w:rPr>
      </w:pPr>
      <w:r w:rsidRPr="007632CC">
        <w:rPr>
          <w:rFonts w:ascii="Arial" w:eastAsia="Arial" w:hAnsi="Arial" w:cs="Arial"/>
          <w:bCs/>
          <w:sz w:val="21"/>
          <w:szCs w:val="21"/>
        </w:rPr>
        <w:t>A listagem do cadastro de reserva referente ao presente registro de preços consta como anexo a esta Ata.</w:t>
      </w:r>
    </w:p>
    <w:p w14:paraId="7CE1C718" w14:textId="77777777" w:rsidR="001A46A2" w:rsidRPr="007632CC" w:rsidRDefault="001A46A2" w:rsidP="001A46A2">
      <w:pPr>
        <w:spacing w:after="0" w:line="276" w:lineRule="auto"/>
        <w:ind w:right="54"/>
        <w:jc w:val="both"/>
        <w:rPr>
          <w:rFonts w:ascii="Arial" w:eastAsia="Arial" w:hAnsi="Arial" w:cs="Arial"/>
          <w:sz w:val="21"/>
          <w:szCs w:val="21"/>
        </w:rPr>
      </w:pPr>
    </w:p>
    <w:p w14:paraId="7C9FD169" w14:textId="70858FE0"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TERCEIRA - PREÇOS, ESPECIFICAÇÕES E QUANTITATIVOS</w:t>
      </w:r>
    </w:p>
    <w:p w14:paraId="69FF2956"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0F809EE9"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Durante a vigência da ata, os órgãos e as entidades da Administração Pública municipal que não participaram do procedimento poderão aderir à ata de registro de preços na condição de não participantes, observados os seguintes requisitos:</w:t>
      </w:r>
    </w:p>
    <w:p w14:paraId="46EE9261"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t>apresentação</w:t>
      </w:r>
      <w:proofErr w:type="gramEnd"/>
      <w:r w:rsidRPr="007632CC">
        <w:rPr>
          <w:rFonts w:eastAsia="Arial"/>
          <w:bCs/>
          <w:sz w:val="21"/>
          <w:szCs w:val="21"/>
        </w:rPr>
        <w:t xml:space="preserve"> de justificativa da vantagem da adesão, inclusive em situações de provável desabastecimento ou descontinuidade de serviço público;</w:t>
      </w:r>
    </w:p>
    <w:p w14:paraId="65F7080A"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t>demonstração</w:t>
      </w:r>
      <w:proofErr w:type="gramEnd"/>
      <w:r w:rsidRPr="007632CC">
        <w:rPr>
          <w:rFonts w:eastAsia="Arial"/>
          <w:bCs/>
          <w:sz w:val="21"/>
          <w:szCs w:val="21"/>
        </w:rPr>
        <w:t xml:space="preserve"> de que os valores registrados estão compatíveis com os valores praticados pelo mercado na forma do art. 23 da Lei nº 14.133, de 2021; e</w:t>
      </w:r>
    </w:p>
    <w:p w14:paraId="234BE5FE"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lastRenderedPageBreak/>
        <w:t>consulta</w:t>
      </w:r>
      <w:proofErr w:type="gramEnd"/>
      <w:r w:rsidRPr="007632CC">
        <w:rPr>
          <w:rFonts w:eastAsia="Arial"/>
          <w:bCs/>
          <w:sz w:val="21"/>
          <w:szCs w:val="21"/>
        </w:rPr>
        <w:t xml:space="preserve"> e aceitação prévias do órgão ou da entidade gerenciadora e do fornecedor.</w:t>
      </w:r>
    </w:p>
    <w:p w14:paraId="72E95F43"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 autorização do órgão ou entidade gerenciadora apenas será realizada após a aceitação da adesão pelo fornecedor.</w:t>
      </w:r>
    </w:p>
    <w:p w14:paraId="0C23D29C"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Após a autorização do órgão ou da entidade gerenciadora, o órgão ou entidade não participante deverá efetivar a aquisição ou a contratação solicitada em até noventa dias, observado o prazo de vigência da ata.</w:t>
      </w:r>
    </w:p>
    <w:p w14:paraId="2D16CF51"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66D8671" w14:textId="1869C77D"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órgão ou a entidade poderá aderir a item da ata de registro de preços da qual seja integrante, na qualidade de não participante, para aqueles itens para os quais não tenha quantitativo registrado, observados os requisitos do item 3.2.</w:t>
      </w:r>
    </w:p>
    <w:p w14:paraId="69BE8D25" w14:textId="1AC0A887" w:rsidR="001A46A2" w:rsidRPr="007632CC" w:rsidRDefault="001A46A2" w:rsidP="001A46A2">
      <w:pPr>
        <w:tabs>
          <w:tab w:val="left" w:pos="4005"/>
        </w:tabs>
        <w:spacing w:after="0" w:line="276" w:lineRule="auto"/>
        <w:rPr>
          <w:rFonts w:ascii="Arial" w:eastAsia="Arial" w:hAnsi="Arial" w:cs="Arial"/>
          <w:b/>
          <w:sz w:val="21"/>
          <w:szCs w:val="21"/>
        </w:rPr>
      </w:pPr>
      <w:r w:rsidRPr="007632CC">
        <w:rPr>
          <w:rFonts w:ascii="Arial" w:eastAsia="Arial" w:hAnsi="Arial" w:cs="Arial"/>
          <w:b/>
          <w:sz w:val="21"/>
          <w:szCs w:val="21"/>
        </w:rPr>
        <w:t>LIMITES PARA AS ADESÕES:</w:t>
      </w:r>
    </w:p>
    <w:p w14:paraId="0E4BD135"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610122A"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DEBBD7D" w14:textId="77777777" w:rsidR="001A46A2" w:rsidRPr="007632CC" w:rsidRDefault="001A46A2" w:rsidP="001A46A2">
      <w:pPr>
        <w:pStyle w:val="Nivel2"/>
        <w:numPr>
          <w:ilvl w:val="0"/>
          <w:numId w:val="0"/>
        </w:numPr>
        <w:autoSpaceDE w:val="0"/>
        <w:autoSpaceDN w:val="0"/>
        <w:adjustRightInd w:val="0"/>
        <w:rPr>
          <w:sz w:val="21"/>
          <w:szCs w:val="21"/>
        </w:rPr>
      </w:pPr>
      <w:r w:rsidRPr="007632CC">
        <w:rPr>
          <w:rFonts w:eastAsia="Arial"/>
          <w:b/>
          <w:sz w:val="21"/>
          <w:szCs w:val="21"/>
        </w:rPr>
        <w:t>VEDAÇÃO A ACRÉSCIMO DE QUANTITATIVOS</w:t>
      </w:r>
      <w:r w:rsidRPr="007632CC">
        <w:rPr>
          <w:rFonts w:eastAsia="Arial"/>
          <w:bCs/>
          <w:sz w:val="21"/>
          <w:szCs w:val="21"/>
        </w:rPr>
        <w:t>:</w:t>
      </w:r>
    </w:p>
    <w:p w14:paraId="235FE6D7" w14:textId="799756D9"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É vedado efetuar acréscimos nos quantitativos fixados na ata de registro de preços.</w:t>
      </w:r>
    </w:p>
    <w:p w14:paraId="5FB536F1" w14:textId="77777777" w:rsidR="001A46A2" w:rsidRPr="007632CC" w:rsidRDefault="001A46A2" w:rsidP="001A46A2">
      <w:pPr>
        <w:spacing w:after="0" w:line="276" w:lineRule="auto"/>
        <w:ind w:right="54"/>
        <w:jc w:val="both"/>
        <w:rPr>
          <w:rFonts w:ascii="Arial" w:eastAsia="Arial" w:hAnsi="Arial" w:cs="Arial"/>
          <w:sz w:val="21"/>
          <w:szCs w:val="21"/>
        </w:rPr>
      </w:pPr>
    </w:p>
    <w:p w14:paraId="4609A0A1" w14:textId="6DA921C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QUARTA – VALIDADE, FORMALIZAÇÃO DA ATA DE REGISTRO DE PREÇO E CADASTRO DE RESERVA</w:t>
      </w:r>
    </w:p>
    <w:p w14:paraId="7A641B99"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570B20E3" w14:textId="6236A34B" w:rsidR="001A46A2" w:rsidRPr="007632CC" w:rsidRDefault="001A46A2" w:rsidP="00060FBC">
      <w:pPr>
        <w:pStyle w:val="Nivel2"/>
        <w:numPr>
          <w:ilvl w:val="1"/>
          <w:numId w:val="29"/>
        </w:numPr>
        <w:autoSpaceDE w:val="0"/>
        <w:autoSpaceDN w:val="0"/>
        <w:adjustRightInd w:val="0"/>
        <w:ind w:left="0" w:firstLine="0"/>
        <w:rPr>
          <w:iCs/>
          <w:sz w:val="21"/>
          <w:szCs w:val="21"/>
        </w:rPr>
      </w:pPr>
      <w:r w:rsidRPr="007632CC">
        <w:rPr>
          <w:sz w:val="21"/>
          <w:szCs w:val="21"/>
        </w:rPr>
        <w:t xml:space="preserve">A validade da </w:t>
      </w:r>
      <w:r w:rsidRPr="007632CC">
        <w:rPr>
          <w:b/>
          <w:bCs/>
          <w:sz w:val="21"/>
          <w:szCs w:val="21"/>
        </w:rPr>
        <w:t>Ata de Registro de Preços será de 1 (um) ano</w:t>
      </w:r>
      <w:r w:rsidRPr="007632CC">
        <w:rPr>
          <w:sz w:val="21"/>
          <w:szCs w:val="21"/>
        </w:rPr>
        <w:t>, contado a partir do primeiro dia útil subsequente à data de divulgação no PNCP/Diário Oficial do Município</w:t>
      </w:r>
      <w:r w:rsidRPr="007632CC">
        <w:rPr>
          <w:color w:val="auto"/>
          <w:sz w:val="21"/>
          <w:szCs w:val="21"/>
        </w:rPr>
        <w:t>, podendo ser prorrogada por igual período, mediante a anuência do fornecedor, desde que comprovado o preço vantajoso</w:t>
      </w:r>
      <w:r w:rsidRPr="007632CC">
        <w:rPr>
          <w:sz w:val="21"/>
          <w:szCs w:val="21"/>
        </w:rPr>
        <w:t>.</w:t>
      </w:r>
    </w:p>
    <w:p w14:paraId="60F9923C" w14:textId="5CA51356" w:rsidR="001A46A2" w:rsidRPr="007632CC" w:rsidRDefault="001A46A2" w:rsidP="00060FBC">
      <w:pPr>
        <w:pStyle w:val="Nivel3"/>
        <w:numPr>
          <w:ilvl w:val="2"/>
          <w:numId w:val="29"/>
        </w:numPr>
        <w:ind w:left="284" w:firstLine="0"/>
        <w:rPr>
          <w:sz w:val="21"/>
          <w:szCs w:val="21"/>
        </w:rPr>
      </w:pPr>
      <w:r w:rsidRPr="007632CC">
        <w:rPr>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16BE59B" w14:textId="77777777" w:rsidR="001A46A2" w:rsidRPr="007632CC" w:rsidRDefault="001A46A2" w:rsidP="00060FBC">
      <w:pPr>
        <w:pStyle w:val="Nivel3"/>
        <w:numPr>
          <w:ilvl w:val="2"/>
          <w:numId w:val="29"/>
        </w:numPr>
        <w:ind w:left="0" w:firstLine="0"/>
        <w:rPr>
          <w:sz w:val="21"/>
          <w:szCs w:val="21"/>
        </w:rPr>
      </w:pPr>
      <w:r w:rsidRPr="007632CC">
        <w:rPr>
          <w:sz w:val="21"/>
          <w:szCs w:val="21"/>
        </w:rPr>
        <w:t>Na formalização do contrato ou do instrumento substituto deverá haver a indicação da disponibilidade dos créditos orçamentários respectivos.</w:t>
      </w:r>
    </w:p>
    <w:p w14:paraId="0354550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contratação com os fornecedores registrados na ata será formalizada pelo órgão ou pela en</w:t>
      </w:r>
      <w:r w:rsidRPr="007632CC">
        <w:rPr>
          <w:rFonts w:eastAsia="Arial"/>
          <w:sz w:val="21"/>
          <w:szCs w:val="21"/>
        </w:rPr>
        <w:t>ti</w:t>
      </w:r>
      <w:r w:rsidRPr="007632CC">
        <w:rPr>
          <w:sz w:val="21"/>
          <w:szCs w:val="21"/>
        </w:rPr>
        <w:t>dade interessada por intermédio de instrumento contratual, emissão de nota de empenho de despesa, autorização de compra ou outro instrumento hábil, conforme o art. 95 da Lei nº 14.133, de 2021.</w:t>
      </w:r>
    </w:p>
    <w:p w14:paraId="554EF90F" w14:textId="77777777" w:rsidR="001A46A2" w:rsidRPr="007632CC" w:rsidRDefault="001A46A2" w:rsidP="00060FBC">
      <w:pPr>
        <w:pStyle w:val="Nivel3"/>
        <w:numPr>
          <w:ilvl w:val="2"/>
          <w:numId w:val="29"/>
        </w:numPr>
        <w:ind w:left="0" w:firstLine="0"/>
        <w:rPr>
          <w:sz w:val="21"/>
          <w:szCs w:val="21"/>
        </w:rPr>
      </w:pPr>
      <w:r w:rsidRPr="007632CC">
        <w:rPr>
          <w:sz w:val="21"/>
          <w:szCs w:val="21"/>
        </w:rPr>
        <w:lastRenderedPageBreak/>
        <w:t xml:space="preserve"> O instrumento contratual de que trata o item 4.2. </w:t>
      </w:r>
      <w:proofErr w:type="gramStart"/>
      <w:r w:rsidRPr="007632CC">
        <w:rPr>
          <w:sz w:val="21"/>
          <w:szCs w:val="21"/>
        </w:rPr>
        <w:t>deverá</w:t>
      </w:r>
      <w:proofErr w:type="gramEnd"/>
      <w:r w:rsidRPr="007632CC">
        <w:rPr>
          <w:sz w:val="21"/>
          <w:szCs w:val="21"/>
        </w:rPr>
        <w:t xml:space="preserve"> ser assinado no prazo de validade da ata de registro de preços.</w:t>
      </w:r>
    </w:p>
    <w:p w14:paraId="51B5968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Os contratos decorrentes do sistema de registro de preços poderão ser alterados, observado o art. 124 da Lei nº 14.133, de 2021.</w:t>
      </w:r>
    </w:p>
    <w:p w14:paraId="3E5CC755"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ou da contratação direta, deverão ser observadas as seguintes condições para formalização da ata de registro de preços:</w:t>
      </w:r>
    </w:p>
    <w:p w14:paraId="0857DF40" w14:textId="77777777" w:rsidR="001A46A2" w:rsidRPr="007632CC" w:rsidRDefault="001A46A2" w:rsidP="00060FBC">
      <w:pPr>
        <w:pStyle w:val="Nivel3"/>
        <w:numPr>
          <w:ilvl w:val="2"/>
          <w:numId w:val="29"/>
        </w:numPr>
        <w:ind w:left="0" w:firstLine="0"/>
        <w:rPr>
          <w:sz w:val="21"/>
          <w:szCs w:val="21"/>
        </w:rPr>
      </w:pPr>
      <w:r w:rsidRPr="007632CC">
        <w:rPr>
          <w:sz w:val="21"/>
          <w:szCs w:val="21"/>
        </w:rPr>
        <w:t>Serão registrados na ata os preços e os quantita</w:t>
      </w:r>
      <w:r w:rsidRPr="007632CC">
        <w:rPr>
          <w:rFonts w:eastAsia="Arial"/>
          <w:sz w:val="21"/>
          <w:szCs w:val="21"/>
        </w:rPr>
        <w:t>ti</w:t>
      </w:r>
      <w:r w:rsidRPr="007632CC">
        <w:rPr>
          <w:sz w:val="21"/>
          <w:szCs w:val="21"/>
        </w:rPr>
        <w:t xml:space="preserve">vos do adjudicatário, devendo ser observada a possibilidade de o licitante oferecer ou não proposta em quantitativo inferior ao máximo previsto </w:t>
      </w:r>
      <w:r w:rsidRPr="007632CC">
        <w:rPr>
          <w:color w:val="auto"/>
          <w:sz w:val="21"/>
          <w:szCs w:val="21"/>
        </w:rPr>
        <w:t xml:space="preserve">no edital e se obrigar </w:t>
      </w:r>
      <w:r w:rsidRPr="007632CC">
        <w:rPr>
          <w:sz w:val="21"/>
          <w:szCs w:val="21"/>
        </w:rPr>
        <w:t>nos limites dela;</w:t>
      </w:r>
    </w:p>
    <w:p w14:paraId="2E1C45C9" w14:textId="77777777" w:rsidR="001A46A2" w:rsidRPr="007632CC" w:rsidRDefault="001A46A2" w:rsidP="00060FBC">
      <w:pPr>
        <w:pStyle w:val="Nivel3"/>
        <w:numPr>
          <w:ilvl w:val="2"/>
          <w:numId w:val="29"/>
        </w:numPr>
        <w:ind w:left="0" w:firstLine="0"/>
        <w:rPr>
          <w:sz w:val="21"/>
          <w:szCs w:val="21"/>
        </w:rPr>
      </w:pPr>
      <w:r w:rsidRPr="007632CC">
        <w:rPr>
          <w:sz w:val="21"/>
          <w:szCs w:val="21"/>
        </w:rPr>
        <w:t>Será incluído na ata, na forma de anexo, o registro dos licitantes ou dos fornecedores que:</w:t>
      </w:r>
    </w:p>
    <w:p w14:paraId="0DADF7F4" w14:textId="77777777" w:rsidR="001A46A2" w:rsidRPr="007632CC" w:rsidRDefault="001A46A2" w:rsidP="00060FBC">
      <w:pPr>
        <w:pStyle w:val="Nvel4"/>
        <w:numPr>
          <w:ilvl w:val="0"/>
          <w:numId w:val="42"/>
        </w:numPr>
        <w:rPr>
          <w:color w:val="auto"/>
          <w:sz w:val="21"/>
          <w:szCs w:val="21"/>
        </w:rPr>
      </w:pPr>
      <w:r w:rsidRPr="007632CC">
        <w:rPr>
          <w:color w:val="auto"/>
          <w:sz w:val="21"/>
          <w:szCs w:val="21"/>
        </w:rPr>
        <w:t xml:space="preserve">Aceitarem cotar os bens, as obras ou os serviços com preços iguais aos do adjudicatário, observada a classificação da licitação; e </w:t>
      </w:r>
    </w:p>
    <w:p w14:paraId="660E0D80" w14:textId="77777777" w:rsidR="001A46A2" w:rsidRPr="007632CC" w:rsidRDefault="001A46A2" w:rsidP="00060FBC">
      <w:pPr>
        <w:pStyle w:val="Nvel4"/>
        <w:numPr>
          <w:ilvl w:val="0"/>
          <w:numId w:val="42"/>
        </w:numPr>
        <w:rPr>
          <w:color w:val="auto"/>
          <w:sz w:val="21"/>
          <w:szCs w:val="21"/>
        </w:rPr>
      </w:pPr>
      <w:r w:rsidRPr="007632CC">
        <w:rPr>
          <w:color w:val="auto"/>
          <w:sz w:val="21"/>
          <w:szCs w:val="21"/>
        </w:rPr>
        <w:t xml:space="preserve">Mantiverem sua proposta original. </w:t>
      </w:r>
      <w:bookmarkStart w:id="50" w:name="cadastro_reserva"/>
      <w:bookmarkEnd w:id="50"/>
    </w:p>
    <w:p w14:paraId="4428DABD" w14:textId="77777777" w:rsidR="001A46A2" w:rsidRPr="007632CC" w:rsidRDefault="001A46A2" w:rsidP="00060FBC">
      <w:pPr>
        <w:pStyle w:val="Nivel3"/>
        <w:numPr>
          <w:ilvl w:val="2"/>
          <w:numId w:val="29"/>
        </w:numPr>
        <w:ind w:left="0" w:firstLine="0"/>
        <w:rPr>
          <w:sz w:val="21"/>
          <w:szCs w:val="21"/>
        </w:rPr>
      </w:pPr>
      <w:r w:rsidRPr="007632CC">
        <w:rPr>
          <w:sz w:val="21"/>
          <w:szCs w:val="21"/>
        </w:rPr>
        <w:t>Será respeitada, nas contratações, a ordem de classificação dos licitantes ou dos fornecedores registrados na ata.</w:t>
      </w:r>
    </w:p>
    <w:p w14:paraId="6E5C6C6F"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 registro a que se refere o item 4.4.2</w:t>
      </w:r>
      <w:r w:rsidRPr="007632CC">
        <w:rPr>
          <w:b/>
          <w:bCs/>
          <w:sz w:val="21"/>
          <w:szCs w:val="21"/>
        </w:rPr>
        <w:t xml:space="preserve"> </w:t>
      </w:r>
      <w:r w:rsidRPr="007632CC">
        <w:rPr>
          <w:sz w:val="21"/>
          <w:szCs w:val="21"/>
        </w:rPr>
        <w:t>tem por obje</w:t>
      </w:r>
      <w:r w:rsidRPr="007632CC">
        <w:rPr>
          <w:rFonts w:eastAsia="Arial"/>
          <w:sz w:val="21"/>
          <w:szCs w:val="21"/>
        </w:rPr>
        <w:t>ti</w:t>
      </w:r>
      <w:r w:rsidRPr="007632CC">
        <w:rPr>
          <w:sz w:val="21"/>
          <w:szCs w:val="21"/>
        </w:rPr>
        <w:t>vo a formação de cadastro de reserva para o caso de impossibilidade de atendimento pelo signatário da ata.</w:t>
      </w:r>
    </w:p>
    <w:p w14:paraId="6AB8CE1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Para fins da ordem de classificação, os licitantes ou fornecedores que aceitarem reduzir suas propostas para o preço do adjudicatário antecederão aqueles que mantiverem sua proposta original.</w:t>
      </w:r>
    </w:p>
    <w:p w14:paraId="4EC82F09" w14:textId="1FF6D3A0"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A habilitação dos licitantes que comporão o cadastro de reserva a que se refere o item </w:t>
      </w:r>
      <w:r w:rsidRPr="007632CC">
        <w:rPr>
          <w:sz w:val="21"/>
          <w:szCs w:val="21"/>
        </w:rPr>
        <w:fldChar w:fldCharType="begin"/>
      </w:r>
      <w:r w:rsidRPr="007632CC">
        <w:rPr>
          <w:sz w:val="21"/>
          <w:szCs w:val="21"/>
        </w:rPr>
        <w:instrText xml:space="preserve"> REF cadastro_reserva \r \h  \* MERGEFORMAT </w:instrText>
      </w:r>
      <w:r w:rsidRPr="007632CC">
        <w:rPr>
          <w:sz w:val="21"/>
          <w:szCs w:val="21"/>
        </w:rPr>
      </w:r>
      <w:r w:rsidRPr="007632CC">
        <w:rPr>
          <w:sz w:val="21"/>
          <w:szCs w:val="21"/>
        </w:rPr>
        <w:fldChar w:fldCharType="separate"/>
      </w:r>
      <w:r w:rsidR="003579EF">
        <w:rPr>
          <w:sz w:val="21"/>
          <w:szCs w:val="21"/>
        </w:rPr>
        <w:t>b)</w:t>
      </w:r>
      <w:r w:rsidRPr="007632CC">
        <w:rPr>
          <w:sz w:val="21"/>
          <w:szCs w:val="21"/>
        </w:rPr>
        <w:fldChar w:fldCharType="end"/>
      </w:r>
      <w:r w:rsidRPr="007632CC">
        <w:rPr>
          <w:sz w:val="21"/>
          <w:szCs w:val="21"/>
        </w:rPr>
        <w:t xml:space="preserve"> somente será efetuada quando houver necessidade de contratação dos licitantes remanescentes, nas seguintes hipóteses:</w:t>
      </w:r>
      <w:bookmarkStart w:id="51" w:name="habilitacao_reserva"/>
      <w:bookmarkEnd w:id="51"/>
    </w:p>
    <w:p w14:paraId="70C159D0" w14:textId="77777777" w:rsidR="001A46A2" w:rsidRPr="007632CC" w:rsidRDefault="001A46A2" w:rsidP="00060FBC">
      <w:pPr>
        <w:pStyle w:val="Nivel3"/>
        <w:numPr>
          <w:ilvl w:val="2"/>
          <w:numId w:val="29"/>
        </w:numPr>
        <w:ind w:left="284" w:firstLine="0"/>
        <w:rPr>
          <w:sz w:val="21"/>
          <w:szCs w:val="21"/>
        </w:rPr>
      </w:pPr>
      <w:r w:rsidRPr="007632CC">
        <w:rPr>
          <w:sz w:val="21"/>
          <w:szCs w:val="21"/>
        </w:rPr>
        <w:t xml:space="preserve">Quando o licitante vencedor não assinar a ata de registro de preços, no prazo e nas condições estabelecidos </w:t>
      </w:r>
      <w:r w:rsidRPr="007632CC">
        <w:rPr>
          <w:color w:val="auto"/>
          <w:sz w:val="21"/>
          <w:szCs w:val="21"/>
        </w:rPr>
        <w:t xml:space="preserve">no edital; </w:t>
      </w:r>
      <w:r w:rsidRPr="007632CC">
        <w:rPr>
          <w:sz w:val="21"/>
          <w:szCs w:val="21"/>
        </w:rPr>
        <w:t>e</w:t>
      </w:r>
    </w:p>
    <w:p w14:paraId="449F6FD5" w14:textId="77777777" w:rsidR="001A46A2" w:rsidRPr="007632CC" w:rsidRDefault="001A46A2" w:rsidP="00060FBC">
      <w:pPr>
        <w:pStyle w:val="Nivel3"/>
        <w:numPr>
          <w:ilvl w:val="2"/>
          <w:numId w:val="29"/>
        </w:numPr>
        <w:ind w:left="284" w:firstLine="0"/>
        <w:rPr>
          <w:sz w:val="21"/>
          <w:szCs w:val="21"/>
        </w:rPr>
      </w:pPr>
      <w:r w:rsidRPr="007632CC">
        <w:rPr>
          <w:sz w:val="21"/>
          <w:szCs w:val="21"/>
        </w:rPr>
        <w:t>Quando houver o cancelamento do registro do licitante ou do registro de preços nas hipóteses previstas no item 8.</w:t>
      </w:r>
    </w:p>
    <w:p w14:paraId="33920E2E"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O preço registrado com indicação dos licitantes e fornecedores será divulgado no </w:t>
      </w:r>
      <w:r w:rsidRPr="007632CC">
        <w:rPr>
          <w:color w:val="auto"/>
          <w:sz w:val="21"/>
          <w:szCs w:val="21"/>
        </w:rPr>
        <w:t>PNCP/Diário Oficial do Município e</w:t>
      </w:r>
      <w:r w:rsidRPr="007632CC">
        <w:rPr>
          <w:sz w:val="21"/>
          <w:szCs w:val="21"/>
        </w:rPr>
        <w:t xml:space="preserve"> ficará disponibilizado durante a vigência da ata de registro de preços.</w:t>
      </w:r>
    </w:p>
    <w:p w14:paraId="0536BF5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20577B7F" w14:textId="77777777" w:rsidR="001A46A2" w:rsidRPr="007632CC" w:rsidRDefault="001A46A2" w:rsidP="00060FBC">
      <w:pPr>
        <w:pStyle w:val="Nivel3"/>
        <w:numPr>
          <w:ilvl w:val="2"/>
          <w:numId w:val="29"/>
        </w:numPr>
        <w:ind w:left="284" w:firstLine="0"/>
        <w:rPr>
          <w:sz w:val="21"/>
          <w:szCs w:val="21"/>
        </w:rPr>
      </w:pPr>
      <w:r w:rsidRPr="007632CC">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7297986"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ata de registro de preços poderá ser assinada por meio de assinatura digital.</w:t>
      </w:r>
    </w:p>
    <w:p w14:paraId="6D27E0F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Quando o convocado não assinar a ata de registro de preços no prazo e nas condições estabelecidos no edital ou no aviso de contratação, e observado o disposto no item 4.9, observando o item 4.7 e subitens, fica facultado à Administração convocar os licitantes </w:t>
      </w:r>
      <w:r w:rsidRPr="007632CC">
        <w:rPr>
          <w:sz w:val="21"/>
          <w:szCs w:val="21"/>
        </w:rPr>
        <w:lastRenderedPageBreak/>
        <w:t>remanescentes do cadastro de reserva, na ordem de classificação, para fazê-lo em igual prazo e nas condições propostas pelo primeiro classificado.</w:t>
      </w:r>
      <w:bookmarkStart w:id="52" w:name="recusa_dos_que_baixaram_preco"/>
      <w:bookmarkEnd w:id="52"/>
    </w:p>
    <w:p w14:paraId="2DEE7B63"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Na hipótese de nenhum dos licitantes que trata o item 4.4.2.1, aceitar a contratação nos termos do item anterior, a Administração, observados o valor es</w:t>
      </w:r>
      <w:r w:rsidRPr="007632CC">
        <w:rPr>
          <w:rFonts w:eastAsia="Arial"/>
          <w:sz w:val="21"/>
          <w:szCs w:val="21"/>
        </w:rPr>
        <w:t>ti</w:t>
      </w:r>
      <w:r w:rsidRPr="007632CC">
        <w:rPr>
          <w:sz w:val="21"/>
          <w:szCs w:val="21"/>
        </w:rPr>
        <w:t xml:space="preserve">mado e sua eventual atualização nos termos </w:t>
      </w:r>
      <w:r w:rsidRPr="007632CC">
        <w:rPr>
          <w:color w:val="auto"/>
          <w:sz w:val="21"/>
          <w:szCs w:val="21"/>
        </w:rPr>
        <w:t xml:space="preserve">do edital, </w:t>
      </w:r>
      <w:r w:rsidRPr="007632CC">
        <w:rPr>
          <w:sz w:val="21"/>
          <w:szCs w:val="21"/>
        </w:rPr>
        <w:t>poderá:</w:t>
      </w:r>
    </w:p>
    <w:p w14:paraId="31005105" w14:textId="77777777" w:rsidR="001A46A2" w:rsidRPr="007632CC" w:rsidRDefault="001A46A2" w:rsidP="00060FBC">
      <w:pPr>
        <w:pStyle w:val="Nivel3"/>
        <w:numPr>
          <w:ilvl w:val="2"/>
          <w:numId w:val="29"/>
        </w:numPr>
        <w:ind w:left="284" w:firstLine="0"/>
        <w:rPr>
          <w:sz w:val="21"/>
          <w:szCs w:val="21"/>
        </w:rPr>
      </w:pPr>
      <w:r w:rsidRPr="007632CC">
        <w:rPr>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14:paraId="7430EE4D" w14:textId="77777777" w:rsidR="001A46A2" w:rsidRPr="007632CC" w:rsidRDefault="001A46A2" w:rsidP="00060FBC">
      <w:pPr>
        <w:pStyle w:val="Nivel3"/>
        <w:numPr>
          <w:ilvl w:val="2"/>
          <w:numId w:val="29"/>
        </w:numPr>
        <w:ind w:left="284" w:firstLine="0"/>
        <w:rPr>
          <w:sz w:val="21"/>
          <w:szCs w:val="21"/>
        </w:rPr>
      </w:pPr>
      <w:r w:rsidRPr="007632CC">
        <w:rPr>
          <w:sz w:val="21"/>
          <w:szCs w:val="21"/>
        </w:rPr>
        <w:t>Adjudicar e firmar o contrato nas condições ofertadas pelos licitantes ou fornecedores remanescentes, atendida a ordem classificatória, quando frustrada a negociação de melhor condição.</w:t>
      </w:r>
    </w:p>
    <w:p w14:paraId="1432F6B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024EA13" w14:textId="77777777" w:rsidR="001A46A2" w:rsidRPr="007632CC" w:rsidRDefault="001A46A2" w:rsidP="001A46A2">
      <w:pPr>
        <w:spacing w:after="0" w:line="276" w:lineRule="auto"/>
        <w:ind w:right="54"/>
        <w:jc w:val="both"/>
        <w:rPr>
          <w:rFonts w:ascii="Arial" w:eastAsia="Arial" w:hAnsi="Arial" w:cs="Arial"/>
          <w:sz w:val="21"/>
          <w:szCs w:val="21"/>
        </w:rPr>
      </w:pPr>
    </w:p>
    <w:p w14:paraId="7F90125A" w14:textId="6CA7BD2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QUINTA – ALTERAÇÃO OU ATUALIZAÇÃO DOS PREÇOS REGISTRADOS</w:t>
      </w:r>
    </w:p>
    <w:p w14:paraId="6B99E93C" w14:textId="4A61B268" w:rsidR="001A46A2" w:rsidRPr="007632CC" w:rsidRDefault="001A46A2" w:rsidP="00060FBC">
      <w:pPr>
        <w:pStyle w:val="Nivel2"/>
        <w:numPr>
          <w:ilvl w:val="1"/>
          <w:numId w:val="38"/>
        </w:numPr>
        <w:autoSpaceDE w:val="0"/>
        <w:autoSpaceDN w:val="0"/>
        <w:adjustRightInd w:val="0"/>
        <w:ind w:left="0" w:firstLine="0"/>
        <w:rPr>
          <w:sz w:val="21"/>
          <w:szCs w:val="21"/>
        </w:rPr>
      </w:pPr>
      <w:r w:rsidRPr="007632CC">
        <w:rPr>
          <w:sz w:val="21"/>
          <w:szCs w:val="21"/>
        </w:rPr>
        <w:t>Os preços registrados poderão ser alterados ou atualizados em decorrência de eventual redução dos preços pra</w:t>
      </w:r>
      <w:r w:rsidRPr="007632CC">
        <w:rPr>
          <w:rFonts w:eastAsia="Calibri"/>
          <w:sz w:val="21"/>
          <w:szCs w:val="21"/>
        </w:rPr>
        <w:t>ti</w:t>
      </w:r>
      <w:r w:rsidRPr="007632CC">
        <w:rPr>
          <w:sz w:val="21"/>
          <w:szCs w:val="21"/>
        </w:rPr>
        <w:t>cados no mercado ou de fato que eleve o custo dos bens, das obras ou dos serviços registrados, nas seguintes situações:</w:t>
      </w:r>
    </w:p>
    <w:p w14:paraId="0A959DE8" w14:textId="4DCF4B31" w:rsidR="001A46A2" w:rsidRPr="007632CC" w:rsidRDefault="001A46A2" w:rsidP="00060FBC">
      <w:pPr>
        <w:pStyle w:val="Nivel3"/>
        <w:numPr>
          <w:ilvl w:val="2"/>
          <w:numId w:val="38"/>
        </w:numPr>
        <w:ind w:left="284" w:firstLine="0"/>
        <w:rPr>
          <w:sz w:val="21"/>
          <w:szCs w:val="21"/>
        </w:rPr>
      </w:pPr>
      <w:r w:rsidRPr="007632CC">
        <w:rPr>
          <w:sz w:val="21"/>
          <w:szCs w:val="21"/>
        </w:rPr>
        <w:t xml:space="preserve">Em caso de força maior, caso fortuito ou fato do príncipe ou em decorrência de fatos imprevisíveis ou previsíveis de consequências incalculáveis, que inviabilizem a execução da ata tal como pactuada, nos termos da </w:t>
      </w:r>
      <w:r w:rsidRPr="007632CC">
        <w:rPr>
          <w:color w:val="0000EF"/>
          <w:sz w:val="21"/>
          <w:szCs w:val="21"/>
        </w:rPr>
        <w:t>alínea “d” do inciso II do caput do art. 124 da Lei nº 14.133, de 2021;</w:t>
      </w:r>
    </w:p>
    <w:p w14:paraId="28D7918B" w14:textId="77777777" w:rsidR="001A46A2" w:rsidRPr="007632CC" w:rsidRDefault="001A46A2" w:rsidP="00060FBC">
      <w:pPr>
        <w:pStyle w:val="Nivel3"/>
        <w:numPr>
          <w:ilvl w:val="2"/>
          <w:numId w:val="38"/>
        </w:numPr>
        <w:ind w:left="284" w:firstLine="0"/>
        <w:rPr>
          <w:sz w:val="21"/>
          <w:szCs w:val="21"/>
        </w:rPr>
      </w:pPr>
      <w:r w:rsidRPr="007632CC">
        <w:rPr>
          <w:sz w:val="21"/>
          <w:szCs w:val="21"/>
        </w:rPr>
        <w:t>Em caso de criação, alteração ou ex</w:t>
      </w:r>
      <w:r w:rsidRPr="007632CC">
        <w:rPr>
          <w:rFonts w:eastAsia="Calibri"/>
          <w:sz w:val="21"/>
          <w:szCs w:val="21"/>
        </w:rPr>
        <w:t>ti</w:t>
      </w:r>
      <w:r w:rsidRPr="007632CC">
        <w:rPr>
          <w:sz w:val="21"/>
          <w:szCs w:val="21"/>
        </w:rPr>
        <w:t xml:space="preserve">nção de quaisquer tributos ou encargos legais ou a superveniência de disposições legais, com comprovada repercussão sobre os preços registrados; </w:t>
      </w:r>
    </w:p>
    <w:p w14:paraId="70F7472D" w14:textId="77777777" w:rsidR="001A46A2" w:rsidRPr="007632CC" w:rsidRDefault="001A46A2" w:rsidP="00060FBC">
      <w:pPr>
        <w:pStyle w:val="Nivel3"/>
        <w:numPr>
          <w:ilvl w:val="2"/>
          <w:numId w:val="38"/>
        </w:numPr>
        <w:ind w:left="284" w:firstLine="0"/>
        <w:rPr>
          <w:sz w:val="21"/>
          <w:szCs w:val="21"/>
        </w:rPr>
      </w:pPr>
      <w:r w:rsidRPr="007632CC">
        <w:rPr>
          <w:sz w:val="21"/>
          <w:szCs w:val="21"/>
        </w:rPr>
        <w:t>Na hipótese de previsão no edital de cláusula de reajustamento ou repactuação sobre os preços registrados, nos termos da Lei nº 14.133, de 2021.</w:t>
      </w:r>
    </w:p>
    <w:p w14:paraId="597286B4" w14:textId="77777777" w:rsidR="001A46A2" w:rsidRPr="007632CC" w:rsidRDefault="001A46A2" w:rsidP="001A46A2">
      <w:pPr>
        <w:pStyle w:val="Nvel4"/>
        <w:numPr>
          <w:ilvl w:val="3"/>
          <w:numId w:val="0"/>
        </w:numPr>
        <w:ind w:left="851"/>
        <w:rPr>
          <w:color w:val="auto"/>
          <w:sz w:val="21"/>
          <w:szCs w:val="21"/>
        </w:rPr>
      </w:pPr>
      <w:r w:rsidRPr="007632CC">
        <w:rPr>
          <w:color w:val="auto"/>
          <w:sz w:val="21"/>
          <w:szCs w:val="21"/>
        </w:rPr>
        <w:t xml:space="preserve">5.1.3.1 No caso do reajustamento, deverá ser respeitada a contagem da anualidade e o índice previstos para a contratação;  </w:t>
      </w:r>
    </w:p>
    <w:p w14:paraId="19A67CE3" w14:textId="77777777" w:rsidR="001A46A2" w:rsidRPr="007632CC" w:rsidRDefault="001A46A2" w:rsidP="001A46A2">
      <w:pPr>
        <w:pStyle w:val="Nvel4"/>
        <w:numPr>
          <w:ilvl w:val="3"/>
          <w:numId w:val="0"/>
        </w:numPr>
        <w:ind w:left="851"/>
        <w:rPr>
          <w:color w:val="auto"/>
          <w:sz w:val="21"/>
          <w:szCs w:val="21"/>
        </w:rPr>
      </w:pPr>
      <w:r w:rsidRPr="007632CC">
        <w:rPr>
          <w:color w:val="auto"/>
          <w:sz w:val="21"/>
          <w:szCs w:val="21"/>
        </w:rPr>
        <w:t>5.1.3.2 No caso da repactuação, poderá ser a pedido do interessado, conforme critérios definidos para a contratação.</w:t>
      </w:r>
    </w:p>
    <w:p w14:paraId="2311CD9C" w14:textId="77777777" w:rsidR="001A46A2" w:rsidRPr="007632CC" w:rsidRDefault="001A46A2" w:rsidP="001A46A2">
      <w:pPr>
        <w:pStyle w:val="Nvel4"/>
        <w:ind w:left="0"/>
        <w:rPr>
          <w:color w:val="auto"/>
          <w:sz w:val="21"/>
          <w:szCs w:val="21"/>
        </w:rPr>
      </w:pPr>
      <w:r w:rsidRPr="007632CC">
        <w:rPr>
          <w:color w:val="auto"/>
          <w:sz w:val="21"/>
          <w:szCs w:val="21"/>
        </w:rPr>
        <w:t>5.2. A Administração terá o prazo de 30 (trinta) dias para deferir ou indeferir o pedido de alteração ou atualização dos preços registrados.</w:t>
      </w:r>
    </w:p>
    <w:p w14:paraId="5D2AF999" w14:textId="77777777" w:rsidR="001A46A2" w:rsidRPr="007632CC" w:rsidRDefault="001A46A2" w:rsidP="001A46A2">
      <w:pPr>
        <w:spacing w:after="0" w:line="276" w:lineRule="auto"/>
        <w:ind w:right="54"/>
        <w:jc w:val="both"/>
        <w:rPr>
          <w:rFonts w:ascii="Arial" w:eastAsia="Arial" w:hAnsi="Arial" w:cs="Arial"/>
          <w:sz w:val="21"/>
          <w:szCs w:val="21"/>
        </w:rPr>
      </w:pPr>
    </w:p>
    <w:p w14:paraId="54B641D1" w14:textId="277A8985"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SEXTA – NEGOCIAÇÃO DOS PREÇOS REGISTRADOS</w:t>
      </w:r>
    </w:p>
    <w:p w14:paraId="19A860E5" w14:textId="77777777" w:rsidR="001A46A2" w:rsidRPr="007632CC" w:rsidRDefault="001A46A2" w:rsidP="001A46A2">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08EEEE28" w14:textId="51287DF0" w:rsidR="001A46A2" w:rsidRPr="007632CC" w:rsidRDefault="001A46A2" w:rsidP="00060FBC">
      <w:pPr>
        <w:pStyle w:val="Nivel2"/>
        <w:numPr>
          <w:ilvl w:val="1"/>
          <w:numId w:val="44"/>
        </w:numPr>
        <w:autoSpaceDE w:val="0"/>
        <w:autoSpaceDN w:val="0"/>
        <w:adjustRightInd w:val="0"/>
        <w:ind w:left="0" w:firstLine="0"/>
        <w:rPr>
          <w:sz w:val="21"/>
          <w:szCs w:val="21"/>
        </w:rPr>
      </w:pPr>
      <w:r w:rsidRPr="007632CC">
        <w:rPr>
          <w:sz w:val="21"/>
          <w:szCs w:val="21"/>
        </w:rPr>
        <w:t>Na hipótese de o preço registrado tornar-se superior ao preço pra</w:t>
      </w:r>
      <w:r w:rsidRPr="007632CC">
        <w:rPr>
          <w:rFonts w:eastAsia="Calibri"/>
          <w:sz w:val="21"/>
          <w:szCs w:val="21"/>
        </w:rPr>
        <w:t>ti</w:t>
      </w:r>
      <w:r w:rsidRPr="007632CC">
        <w:rPr>
          <w:sz w:val="21"/>
          <w:szCs w:val="21"/>
        </w:rPr>
        <w:t>cado no mercado por mo</w:t>
      </w:r>
      <w:r w:rsidRPr="007632CC">
        <w:rPr>
          <w:rFonts w:eastAsia="Calibri"/>
          <w:sz w:val="21"/>
          <w:szCs w:val="21"/>
        </w:rPr>
        <w:t>ti</w:t>
      </w:r>
      <w:r w:rsidRPr="007632CC">
        <w:rPr>
          <w:sz w:val="21"/>
          <w:szCs w:val="21"/>
        </w:rPr>
        <w:t>vo superveniente, o órgão ou en</w:t>
      </w:r>
      <w:r w:rsidRPr="007632CC">
        <w:rPr>
          <w:rFonts w:eastAsia="Calibri"/>
          <w:sz w:val="21"/>
          <w:szCs w:val="21"/>
        </w:rPr>
        <w:t>ti</w:t>
      </w:r>
      <w:r w:rsidRPr="007632CC">
        <w:rPr>
          <w:sz w:val="21"/>
          <w:szCs w:val="21"/>
        </w:rPr>
        <w:t>dade gerenciadora convocará o fornecedor para negociar a redução do preço registrado.</w:t>
      </w:r>
    </w:p>
    <w:p w14:paraId="5133393D" w14:textId="0792E07C" w:rsidR="001A46A2" w:rsidRPr="007632CC" w:rsidRDefault="001A46A2" w:rsidP="00060FBC">
      <w:pPr>
        <w:pStyle w:val="Nivel3"/>
        <w:numPr>
          <w:ilvl w:val="2"/>
          <w:numId w:val="44"/>
        </w:numPr>
        <w:ind w:left="284" w:firstLine="0"/>
        <w:rPr>
          <w:sz w:val="21"/>
          <w:szCs w:val="21"/>
        </w:rPr>
      </w:pPr>
      <w:r w:rsidRPr="007632CC">
        <w:rPr>
          <w:sz w:val="21"/>
          <w:szCs w:val="21"/>
        </w:rPr>
        <w:lastRenderedPageBreak/>
        <w:t>Caso não aceite reduzir seu preço aos valores pra</w:t>
      </w:r>
      <w:r w:rsidRPr="007632CC">
        <w:rPr>
          <w:rFonts w:eastAsia="Calibri"/>
          <w:sz w:val="21"/>
          <w:szCs w:val="21"/>
        </w:rPr>
        <w:t>ti</w:t>
      </w:r>
      <w:r w:rsidRPr="007632CC">
        <w:rPr>
          <w:sz w:val="21"/>
          <w:szCs w:val="21"/>
        </w:rPr>
        <w:t>cados pelo mercado, o fornecedor será liberado do compromisso assumido quanto ao item registrado, sem aplicação de penalidades administrativas.</w:t>
      </w:r>
    </w:p>
    <w:p w14:paraId="3527C8A8"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249934C" w14:textId="77777777" w:rsidR="001A46A2" w:rsidRPr="007632CC" w:rsidRDefault="001A46A2" w:rsidP="00060FBC">
      <w:pPr>
        <w:pStyle w:val="Nivel3"/>
        <w:numPr>
          <w:ilvl w:val="2"/>
          <w:numId w:val="44"/>
        </w:numPr>
        <w:ind w:left="284" w:firstLine="0"/>
        <w:rPr>
          <w:sz w:val="21"/>
          <w:szCs w:val="21"/>
        </w:rPr>
      </w:pPr>
      <w:r w:rsidRPr="007632CC">
        <w:rPr>
          <w:sz w:val="21"/>
          <w:szCs w:val="21"/>
        </w:rPr>
        <w:t>Se não obtiver êxito nas negociações, o órgão ou en</w:t>
      </w:r>
      <w:r w:rsidRPr="007632CC">
        <w:rPr>
          <w:rFonts w:eastAsia="Calibri"/>
          <w:sz w:val="21"/>
          <w:szCs w:val="21"/>
        </w:rPr>
        <w:t>tid</w:t>
      </w:r>
      <w:r w:rsidRPr="007632CC">
        <w:rPr>
          <w:sz w:val="21"/>
          <w:szCs w:val="21"/>
        </w:rPr>
        <w:t>ade gerenciadora procederá ao cancelamento da ata de registro de preços, adotando as medidas cabíveis para obtenção de contratação mais vantajosa.</w:t>
      </w:r>
      <w:bookmarkStart w:id="53" w:name="reducao_preco_mercado_negociacao_frustra"/>
      <w:bookmarkEnd w:id="53"/>
    </w:p>
    <w:p w14:paraId="6BA4A246"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redução do preço registrado, a Administração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para que avaliem a conveniência e a oportunidade de diligenciarem negociação com vistas à alteração contratual, observado o disposto no art. 124 da Lei nº 14.133, de 2021.</w:t>
      </w:r>
    </w:p>
    <w:p w14:paraId="25F24534" w14:textId="77777777" w:rsidR="001A46A2" w:rsidRPr="007632CC" w:rsidRDefault="001A46A2" w:rsidP="00060FBC">
      <w:pPr>
        <w:pStyle w:val="Nivel2"/>
        <w:numPr>
          <w:ilvl w:val="1"/>
          <w:numId w:val="44"/>
        </w:numPr>
        <w:autoSpaceDE w:val="0"/>
        <w:autoSpaceDN w:val="0"/>
        <w:adjustRightInd w:val="0"/>
        <w:ind w:left="0" w:firstLine="0"/>
        <w:rPr>
          <w:sz w:val="21"/>
          <w:szCs w:val="21"/>
        </w:rPr>
      </w:pPr>
      <w:r w:rsidRPr="007632CC">
        <w:rPr>
          <w:sz w:val="21"/>
          <w:szCs w:val="21"/>
        </w:rPr>
        <w:t>Na hipótese de o preço de mercado tornar-se superior ao preço registrado e o fornecedor não poder cumprir as obrigações estabelecidas na ata, será facultado ao fornecedor requerer a Administração a alteração do preço registrado, mediante comprovação de fato superveniente que supostamente o impossibilite de cumprir o compromisso.</w:t>
      </w:r>
      <w:bookmarkStart w:id="54" w:name="hipotese_preco_mercado_maior"/>
      <w:bookmarkEnd w:id="54"/>
    </w:p>
    <w:p w14:paraId="5A559369"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Neste caso, o fornecedor encaminhará, juntamente com o pedido de alteração, a documentação comprobatória ou </w:t>
      </w:r>
      <w:proofErr w:type="spellStart"/>
      <w:r w:rsidRPr="007632CC">
        <w:rPr>
          <w:sz w:val="21"/>
          <w:szCs w:val="21"/>
        </w:rPr>
        <w:t>a</w:t>
      </w:r>
      <w:proofErr w:type="spellEnd"/>
      <w:r w:rsidRPr="007632CC">
        <w:rPr>
          <w:sz w:val="21"/>
          <w:szCs w:val="21"/>
        </w:rPr>
        <w:t xml:space="preserve"> planilha de custos que demonstre a inviabilidade do preço registrado em relação às condições inicialmente pactuadas.</w:t>
      </w:r>
      <w:bookmarkStart w:id="55" w:name="prova_preco_mercado_maior"/>
      <w:bookmarkEnd w:id="55"/>
    </w:p>
    <w:p w14:paraId="200513D7" w14:textId="2CB99B73" w:rsidR="001A46A2" w:rsidRPr="007632CC" w:rsidRDefault="001A46A2" w:rsidP="00060FBC">
      <w:pPr>
        <w:pStyle w:val="Nivel3"/>
        <w:numPr>
          <w:ilvl w:val="2"/>
          <w:numId w:val="44"/>
        </w:numPr>
        <w:ind w:left="284" w:firstLine="0"/>
        <w:rPr>
          <w:sz w:val="21"/>
          <w:szCs w:val="21"/>
        </w:rPr>
      </w:pPr>
      <w:r w:rsidRPr="007632CC">
        <w:rPr>
          <w:sz w:val="21"/>
          <w:szCs w:val="21"/>
        </w:rPr>
        <w:t>Não hipótese de não comprovação da existência de fato superveniente que inviabilize o preço registrado, o pedido será indeferido pelo órgão ou en</w:t>
      </w:r>
      <w:r w:rsidRPr="007632CC">
        <w:rPr>
          <w:rFonts w:eastAsia="Calibri"/>
          <w:sz w:val="21"/>
          <w:szCs w:val="21"/>
        </w:rPr>
        <w:t>ti</w:t>
      </w:r>
      <w:r w:rsidRPr="007632CC">
        <w:rPr>
          <w:sz w:val="21"/>
          <w:szCs w:val="21"/>
        </w:rPr>
        <w:t xml:space="preserve">dade gerenciadora e o fornecedor deverá cumprir as obrigações estabelecidas na ata, sob pena de cancelamento do seu registro, nos termos do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sem prejuízo das sanções previstas na Lei nº 14.133, de 2021, e na legislação aplicável.</w:t>
      </w:r>
      <w:bookmarkStart w:id="56" w:name="nao_comprovacao_majoracao_mercado"/>
      <w:bookmarkEnd w:id="56"/>
    </w:p>
    <w:p w14:paraId="7DD6D9C5"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366D6363" w14:textId="34460AFF" w:rsidR="001A46A2" w:rsidRPr="007632CC" w:rsidRDefault="001A46A2" w:rsidP="00060FBC">
      <w:pPr>
        <w:pStyle w:val="Nivel3"/>
        <w:numPr>
          <w:ilvl w:val="2"/>
          <w:numId w:val="44"/>
        </w:numPr>
        <w:ind w:left="284" w:firstLine="0"/>
        <w:rPr>
          <w:sz w:val="21"/>
          <w:szCs w:val="21"/>
        </w:rPr>
      </w:pPr>
      <w:r w:rsidRPr="007632CC">
        <w:rPr>
          <w:sz w:val="21"/>
          <w:szCs w:val="21"/>
        </w:rPr>
        <w:t xml:space="preserve">Se não obtiver êxito nas negociações, o órgão ou entidade gerenciadora procederá ao cancelamento da ata de registro de preços, nos termos do item </w:t>
      </w:r>
      <w:r w:rsidRPr="007632CC">
        <w:rPr>
          <w:sz w:val="21"/>
          <w:szCs w:val="21"/>
        </w:rPr>
        <w:fldChar w:fldCharType="begin"/>
      </w:r>
      <w:r w:rsidRPr="007632CC">
        <w:rPr>
          <w:sz w:val="21"/>
          <w:szCs w:val="21"/>
        </w:rPr>
        <w:instrText xml:space="preserve"> REF cancelamento_da_ata \r \h  \* MERGEFORMAT </w:instrText>
      </w:r>
      <w:r w:rsidRPr="007632CC">
        <w:rPr>
          <w:sz w:val="21"/>
          <w:szCs w:val="21"/>
        </w:rPr>
      </w:r>
      <w:r w:rsidRPr="007632CC">
        <w:rPr>
          <w:sz w:val="21"/>
          <w:szCs w:val="21"/>
        </w:rPr>
        <w:fldChar w:fldCharType="separate"/>
      </w:r>
      <w:r w:rsidR="003579EF">
        <w:rPr>
          <w:sz w:val="21"/>
          <w:szCs w:val="21"/>
        </w:rPr>
        <w:t>7.4</w:t>
      </w:r>
      <w:r w:rsidRPr="007632CC">
        <w:rPr>
          <w:sz w:val="21"/>
          <w:szCs w:val="21"/>
        </w:rPr>
        <w:fldChar w:fldCharType="end"/>
      </w:r>
      <w:r w:rsidRPr="007632CC">
        <w:rPr>
          <w:sz w:val="21"/>
          <w:szCs w:val="21"/>
        </w:rPr>
        <w:t>, e adotará as medidas cabíveis para a obtenção da contratação mais vantajosa.</w:t>
      </w:r>
      <w:bookmarkStart w:id="57" w:name="majora_preco_mercado_negociacao_frustra"/>
      <w:bookmarkEnd w:id="57"/>
    </w:p>
    <w:p w14:paraId="1D8A9A85"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comprovação da majoração do preço de mercado que inviabilize o preço registrado, conforme previsto no item 6.2 e no item 6.2.1, o órgão ou en</w:t>
      </w:r>
      <w:r w:rsidRPr="007632CC">
        <w:rPr>
          <w:rFonts w:eastAsia="Calibri"/>
          <w:sz w:val="21"/>
          <w:szCs w:val="21"/>
        </w:rPr>
        <w:t>ti</w:t>
      </w:r>
      <w:r w:rsidRPr="007632CC">
        <w:rPr>
          <w:sz w:val="21"/>
          <w:szCs w:val="21"/>
        </w:rPr>
        <w:t>dade gerenciadora atualizará o preço registrado, de acordo com a realidade dos valores praticados pelo mercado.</w:t>
      </w:r>
    </w:p>
    <w:p w14:paraId="695693B7"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 O órgão ou en</w:t>
      </w:r>
      <w:r w:rsidRPr="007632CC">
        <w:rPr>
          <w:rFonts w:eastAsia="Calibri"/>
          <w:sz w:val="21"/>
          <w:szCs w:val="21"/>
        </w:rPr>
        <w:t>ti</w:t>
      </w:r>
      <w:r w:rsidRPr="007632CC">
        <w:rPr>
          <w:sz w:val="21"/>
          <w:szCs w:val="21"/>
        </w:rPr>
        <w:t>dade gerenciadora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sobre a efe</w:t>
      </w:r>
      <w:r w:rsidRPr="007632CC">
        <w:rPr>
          <w:rFonts w:eastAsia="Calibri"/>
          <w:sz w:val="21"/>
          <w:szCs w:val="21"/>
        </w:rPr>
        <w:t>ti</w:t>
      </w:r>
      <w:r w:rsidRPr="007632CC">
        <w:rPr>
          <w:sz w:val="21"/>
          <w:szCs w:val="21"/>
        </w:rPr>
        <w:t>va alteração do preço registrado, para que avaliem a necessidade de alteração contratual, observado o disposto no art. 124 da Lei nº 14.133, de 2021.</w:t>
      </w:r>
    </w:p>
    <w:p w14:paraId="185DB8CF" w14:textId="77777777" w:rsidR="001A46A2" w:rsidRPr="007632CC" w:rsidRDefault="001A46A2" w:rsidP="001A46A2">
      <w:pPr>
        <w:spacing w:after="0" w:line="276" w:lineRule="auto"/>
        <w:ind w:right="54"/>
        <w:jc w:val="both"/>
        <w:rPr>
          <w:rFonts w:ascii="Arial" w:eastAsia="Arial" w:hAnsi="Arial" w:cs="Arial"/>
          <w:sz w:val="21"/>
          <w:szCs w:val="21"/>
        </w:rPr>
      </w:pPr>
    </w:p>
    <w:p w14:paraId="39132D60" w14:textId="6159D9F6"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lastRenderedPageBreak/>
        <w:t>CLÁUSULA SÉTIMA – CANCELAMENTO DO REGISTRO DO LICITANTE VENCEDOR E DOS PREÇOS REGISTRADOS</w:t>
      </w:r>
    </w:p>
    <w:p w14:paraId="42D92234" w14:textId="1F0201A7" w:rsidR="007632CC" w:rsidRPr="007632CC" w:rsidRDefault="007632CC" w:rsidP="007632CC">
      <w:pPr>
        <w:tabs>
          <w:tab w:val="left" w:pos="2970"/>
        </w:tabs>
        <w:rPr>
          <w:sz w:val="21"/>
          <w:szCs w:val="21"/>
        </w:rPr>
      </w:pPr>
      <w:r w:rsidRPr="007632CC">
        <w:rPr>
          <w:sz w:val="21"/>
          <w:szCs w:val="21"/>
        </w:rPr>
        <w:tab/>
      </w:r>
    </w:p>
    <w:p w14:paraId="6D4D1E9B" w14:textId="4F1F11F8" w:rsidR="007632CC" w:rsidRPr="007632CC" w:rsidRDefault="007632CC" w:rsidP="00060FBC">
      <w:pPr>
        <w:pStyle w:val="Nivel2"/>
        <w:numPr>
          <w:ilvl w:val="1"/>
          <w:numId w:val="45"/>
        </w:numPr>
        <w:tabs>
          <w:tab w:val="left" w:pos="567"/>
        </w:tabs>
        <w:autoSpaceDE w:val="0"/>
        <w:autoSpaceDN w:val="0"/>
        <w:adjustRightInd w:val="0"/>
        <w:rPr>
          <w:sz w:val="21"/>
          <w:szCs w:val="21"/>
        </w:rPr>
      </w:pPr>
      <w:r w:rsidRPr="007632CC">
        <w:rPr>
          <w:sz w:val="21"/>
          <w:szCs w:val="21"/>
        </w:rPr>
        <w:t>O registro do fornecedor será cancelado pelo gerenciador, quando o fornecedor:</w:t>
      </w:r>
      <w:bookmarkStart w:id="58" w:name="cancelamento_do_fornecedor"/>
      <w:bookmarkEnd w:id="58"/>
    </w:p>
    <w:p w14:paraId="429BFF9E" w14:textId="6EDC0EE2" w:rsidR="007632CC" w:rsidRPr="007632CC" w:rsidRDefault="007632CC" w:rsidP="00060FBC">
      <w:pPr>
        <w:pStyle w:val="Nivel3"/>
        <w:numPr>
          <w:ilvl w:val="2"/>
          <w:numId w:val="45"/>
        </w:numPr>
        <w:ind w:left="284" w:firstLine="0"/>
        <w:rPr>
          <w:sz w:val="21"/>
          <w:szCs w:val="21"/>
        </w:rPr>
      </w:pPr>
      <w:r w:rsidRPr="007632CC">
        <w:rPr>
          <w:sz w:val="21"/>
          <w:szCs w:val="21"/>
        </w:rPr>
        <w:t>Descumprir as condições da ata de registro de preços, sem motivo justificado;</w:t>
      </w:r>
    </w:p>
    <w:p w14:paraId="75AA2C08" w14:textId="77777777" w:rsidR="007632CC" w:rsidRPr="007632CC" w:rsidRDefault="007632CC" w:rsidP="00060FBC">
      <w:pPr>
        <w:pStyle w:val="Nivel3"/>
        <w:numPr>
          <w:ilvl w:val="2"/>
          <w:numId w:val="45"/>
        </w:numPr>
        <w:ind w:left="284" w:firstLine="0"/>
        <w:rPr>
          <w:sz w:val="21"/>
          <w:szCs w:val="21"/>
        </w:rPr>
      </w:pPr>
      <w:r w:rsidRPr="007632CC">
        <w:rPr>
          <w:sz w:val="21"/>
          <w:szCs w:val="21"/>
        </w:rPr>
        <w:t>Não re</w:t>
      </w:r>
      <w:r w:rsidRPr="007632CC">
        <w:rPr>
          <w:rFonts w:eastAsia="Arial"/>
          <w:sz w:val="21"/>
          <w:szCs w:val="21"/>
        </w:rPr>
        <w:t>ti</w:t>
      </w:r>
      <w:r w:rsidRPr="007632CC">
        <w:rPr>
          <w:sz w:val="21"/>
          <w:szCs w:val="21"/>
        </w:rPr>
        <w:t>rar a nota de empenho, ou instrumento equivalente, no prazo estabelecido pela Administração sem justificativa razoável;</w:t>
      </w:r>
    </w:p>
    <w:p w14:paraId="1C6834BB" w14:textId="77777777" w:rsidR="007632CC" w:rsidRPr="007632CC" w:rsidRDefault="007632CC" w:rsidP="00060FBC">
      <w:pPr>
        <w:pStyle w:val="Nivel3"/>
        <w:numPr>
          <w:ilvl w:val="2"/>
          <w:numId w:val="45"/>
        </w:numPr>
        <w:ind w:left="284" w:firstLine="0"/>
        <w:rPr>
          <w:sz w:val="21"/>
          <w:szCs w:val="21"/>
        </w:rPr>
      </w:pPr>
      <w:r w:rsidRPr="007632CC">
        <w:rPr>
          <w:sz w:val="21"/>
          <w:szCs w:val="21"/>
        </w:rPr>
        <w:t>Não aceitar manter seu preço registrado, ou</w:t>
      </w:r>
    </w:p>
    <w:p w14:paraId="64BBAD4B" w14:textId="77777777" w:rsidR="007632CC" w:rsidRPr="007632CC" w:rsidRDefault="007632CC" w:rsidP="00060FBC">
      <w:pPr>
        <w:pStyle w:val="Nivel3"/>
        <w:numPr>
          <w:ilvl w:val="2"/>
          <w:numId w:val="45"/>
        </w:numPr>
        <w:ind w:left="284" w:firstLine="0"/>
        <w:rPr>
          <w:sz w:val="21"/>
          <w:szCs w:val="21"/>
        </w:rPr>
      </w:pPr>
      <w:r w:rsidRPr="007632CC">
        <w:rPr>
          <w:sz w:val="21"/>
          <w:szCs w:val="21"/>
        </w:rPr>
        <w:t xml:space="preserve"> Sofrer sanção prevista nos incisos III ou IV do caput do art. 156 da Lei nº 14.133, de 2021.</w:t>
      </w:r>
    </w:p>
    <w:p w14:paraId="0EF3FB67" w14:textId="469FAD2D"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 xml:space="preserve"> O cancelamento de registros nas hipóteses previstas no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xml:space="preserve"> será formalizado por despacho do órgão ou da entidade gerenciadora, garantidos os princípios do contraditório e da ampla defesa.</w:t>
      </w:r>
    </w:p>
    <w:p w14:paraId="41005A23" w14:textId="77777777"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Na hipótese de cancelamento do registro do fornecedor, o órgão ou a entidade gerenciadora poderá convocar os licitantes que compõem o cadastro de reserva, observada a ordem de classificação.</w:t>
      </w:r>
    </w:p>
    <w:p w14:paraId="458EC1A3" w14:textId="77777777"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O cancelamento dos preços registrados poderá ser realizado pelo gerenciador, em determinada ata de registro de preços, total ou parcialmente, nas seguintes hipóteses, desde que devidamente comprovadas e justificadas:</w:t>
      </w:r>
      <w:bookmarkStart w:id="59" w:name="cancelamento_da_ata"/>
      <w:bookmarkEnd w:id="59"/>
      <w:r w:rsidRPr="007632CC">
        <w:rPr>
          <w:sz w:val="21"/>
          <w:szCs w:val="21"/>
        </w:rPr>
        <w:t xml:space="preserve"> </w:t>
      </w:r>
    </w:p>
    <w:p w14:paraId="10A76AA7" w14:textId="77777777" w:rsidR="007632CC" w:rsidRPr="007632CC" w:rsidRDefault="007632CC" w:rsidP="00060FBC">
      <w:pPr>
        <w:pStyle w:val="Nivel3"/>
        <w:numPr>
          <w:ilvl w:val="2"/>
          <w:numId w:val="45"/>
        </w:numPr>
        <w:ind w:left="284" w:firstLine="0"/>
        <w:rPr>
          <w:sz w:val="21"/>
          <w:szCs w:val="21"/>
        </w:rPr>
      </w:pPr>
      <w:r w:rsidRPr="007632CC">
        <w:rPr>
          <w:sz w:val="21"/>
          <w:szCs w:val="21"/>
        </w:rPr>
        <w:t>Por razão de interesse público;</w:t>
      </w:r>
    </w:p>
    <w:p w14:paraId="6CDD4B51" w14:textId="77777777" w:rsidR="007632CC" w:rsidRPr="007632CC" w:rsidRDefault="007632CC" w:rsidP="00060FBC">
      <w:pPr>
        <w:pStyle w:val="Nivel3"/>
        <w:numPr>
          <w:ilvl w:val="2"/>
          <w:numId w:val="45"/>
        </w:numPr>
        <w:ind w:left="284" w:firstLine="0"/>
        <w:rPr>
          <w:sz w:val="21"/>
          <w:szCs w:val="21"/>
        </w:rPr>
      </w:pPr>
      <w:r w:rsidRPr="007632CC">
        <w:rPr>
          <w:sz w:val="21"/>
          <w:szCs w:val="21"/>
        </w:rPr>
        <w:t>A pedido do fornecedor, decorrente de caso fortuito ou força maior; ou</w:t>
      </w:r>
    </w:p>
    <w:p w14:paraId="7DD351C1" w14:textId="4646804E" w:rsidR="007632CC" w:rsidRPr="007632CC" w:rsidRDefault="007632CC" w:rsidP="00060FBC">
      <w:pPr>
        <w:pStyle w:val="Nivel3"/>
        <w:numPr>
          <w:ilvl w:val="2"/>
          <w:numId w:val="45"/>
        </w:numPr>
        <w:ind w:left="284" w:firstLine="0"/>
        <w:rPr>
          <w:sz w:val="21"/>
          <w:szCs w:val="21"/>
        </w:rPr>
      </w:pPr>
      <w:r w:rsidRPr="007632CC">
        <w:rPr>
          <w:sz w:val="21"/>
          <w:szCs w:val="21"/>
        </w:rPr>
        <w:t>Se não houver êxito nas negociações, nas hipóteses em que o preço de mercado tornar-se superior ou inferior ao preço registrado.</w:t>
      </w:r>
    </w:p>
    <w:p w14:paraId="500C80C3" w14:textId="77777777" w:rsidR="007632CC" w:rsidRPr="007632CC" w:rsidRDefault="007632CC" w:rsidP="007632CC">
      <w:pPr>
        <w:pStyle w:val="Nivel3"/>
        <w:numPr>
          <w:ilvl w:val="0"/>
          <w:numId w:val="0"/>
        </w:numPr>
        <w:ind w:left="284"/>
        <w:rPr>
          <w:sz w:val="21"/>
          <w:szCs w:val="21"/>
        </w:rPr>
      </w:pPr>
    </w:p>
    <w:p w14:paraId="377BA155" w14:textId="3282DDFF"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OITAVA - PENALIDADES</w:t>
      </w:r>
    </w:p>
    <w:p w14:paraId="1CE90509" w14:textId="77777777" w:rsidR="007632CC" w:rsidRPr="007632CC" w:rsidRDefault="007632CC" w:rsidP="007632CC">
      <w:pPr>
        <w:tabs>
          <w:tab w:val="left" w:pos="2970"/>
        </w:tabs>
        <w:rPr>
          <w:sz w:val="21"/>
          <w:szCs w:val="21"/>
        </w:rPr>
      </w:pPr>
      <w:r w:rsidRPr="007632CC">
        <w:rPr>
          <w:sz w:val="21"/>
          <w:szCs w:val="21"/>
        </w:rPr>
        <w:tab/>
      </w:r>
    </w:p>
    <w:p w14:paraId="559CAE1F" w14:textId="2635C68F" w:rsidR="007632CC" w:rsidRPr="007632CC" w:rsidRDefault="007632CC" w:rsidP="00060FBC">
      <w:pPr>
        <w:pStyle w:val="Nivel2"/>
        <w:numPr>
          <w:ilvl w:val="1"/>
          <w:numId w:val="46"/>
        </w:numPr>
        <w:tabs>
          <w:tab w:val="left" w:pos="0"/>
        </w:tabs>
        <w:autoSpaceDE w:val="0"/>
        <w:autoSpaceDN w:val="0"/>
        <w:adjustRightInd w:val="0"/>
        <w:ind w:left="0" w:firstLine="0"/>
        <w:rPr>
          <w:sz w:val="21"/>
          <w:szCs w:val="21"/>
        </w:rPr>
      </w:pPr>
      <w:r w:rsidRPr="007632CC">
        <w:rPr>
          <w:sz w:val="21"/>
          <w:szCs w:val="21"/>
        </w:rPr>
        <w:t xml:space="preserve">O descumprimento da Ata de Registro de Preços ensejará aplicação das penalidades estabelecidas </w:t>
      </w:r>
      <w:r w:rsidRPr="007632CC">
        <w:rPr>
          <w:iCs/>
          <w:color w:val="auto"/>
          <w:sz w:val="21"/>
          <w:szCs w:val="21"/>
        </w:rPr>
        <w:t xml:space="preserve">no </w:t>
      </w:r>
      <w:r w:rsidRPr="007632CC">
        <w:rPr>
          <w:sz w:val="21"/>
          <w:szCs w:val="21"/>
        </w:rPr>
        <w:t>Termo de Referência, ANEXO I D</w:t>
      </w:r>
      <w:r w:rsidRPr="007632CC">
        <w:rPr>
          <w:iCs/>
          <w:color w:val="auto"/>
          <w:sz w:val="21"/>
          <w:szCs w:val="21"/>
        </w:rPr>
        <w:t>O EDITAL.</w:t>
      </w:r>
    </w:p>
    <w:p w14:paraId="76D0C309" w14:textId="789FF381" w:rsidR="007632CC" w:rsidRPr="007632CC" w:rsidRDefault="007632CC" w:rsidP="00060FBC">
      <w:pPr>
        <w:pStyle w:val="Nivel3"/>
        <w:numPr>
          <w:ilvl w:val="2"/>
          <w:numId w:val="46"/>
        </w:numPr>
        <w:ind w:left="284" w:firstLine="0"/>
        <w:rPr>
          <w:sz w:val="21"/>
          <w:szCs w:val="21"/>
        </w:rPr>
      </w:pPr>
      <w:r w:rsidRPr="007632CC">
        <w:rPr>
          <w:sz w:val="21"/>
          <w:szCs w:val="21"/>
        </w:rPr>
        <w:t xml:space="preserve">As sanções também se aplicam aos integrantes do cadastro de reserva no registro de preços que, convocados, não honrarem o compromisso assumido injustificadamente após terem assinado a ata. </w:t>
      </w:r>
    </w:p>
    <w:p w14:paraId="41D72010" w14:textId="77777777" w:rsidR="007632CC" w:rsidRPr="007632CC" w:rsidRDefault="007632CC" w:rsidP="00060FBC">
      <w:pPr>
        <w:pStyle w:val="Nivel2"/>
        <w:numPr>
          <w:ilvl w:val="1"/>
          <w:numId w:val="46"/>
        </w:numPr>
        <w:tabs>
          <w:tab w:val="left" w:pos="426"/>
        </w:tabs>
        <w:autoSpaceDE w:val="0"/>
        <w:autoSpaceDN w:val="0"/>
        <w:adjustRightInd w:val="0"/>
        <w:ind w:left="0" w:firstLine="0"/>
        <w:rPr>
          <w:sz w:val="21"/>
          <w:szCs w:val="21"/>
        </w:rPr>
      </w:pPr>
      <w:r w:rsidRPr="007632CC">
        <w:rPr>
          <w:sz w:val="21"/>
          <w:szCs w:val="21"/>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p>
    <w:p w14:paraId="74F5DFF3" w14:textId="77777777" w:rsidR="007632CC" w:rsidRPr="007632CC" w:rsidRDefault="007632CC" w:rsidP="00060FBC">
      <w:pPr>
        <w:pStyle w:val="Nivel2"/>
        <w:numPr>
          <w:ilvl w:val="1"/>
          <w:numId w:val="46"/>
        </w:numPr>
        <w:tabs>
          <w:tab w:val="left" w:pos="426"/>
        </w:tabs>
        <w:autoSpaceDE w:val="0"/>
        <w:autoSpaceDN w:val="0"/>
        <w:adjustRightInd w:val="0"/>
        <w:ind w:left="0" w:firstLine="0"/>
        <w:rPr>
          <w:sz w:val="21"/>
          <w:szCs w:val="21"/>
        </w:rPr>
      </w:pPr>
      <w:r w:rsidRPr="007632CC">
        <w:rPr>
          <w:sz w:val="21"/>
          <w:szCs w:val="21"/>
        </w:rPr>
        <w:t>O órgão ou entidade participante deverá comunicar ao órgão gerenciador qualquer das ocorrências previstas no item 7.1, dada a necessidade de instauração de procedimento para cancelamento do registro do fornecedor.</w:t>
      </w:r>
    </w:p>
    <w:p w14:paraId="2AE8DA0A" w14:textId="77777777" w:rsidR="007632CC" w:rsidRPr="007632CC" w:rsidRDefault="007632CC" w:rsidP="007632CC">
      <w:pPr>
        <w:pStyle w:val="Nivel2"/>
        <w:numPr>
          <w:ilvl w:val="0"/>
          <w:numId w:val="0"/>
        </w:numPr>
        <w:tabs>
          <w:tab w:val="left" w:pos="426"/>
        </w:tabs>
        <w:autoSpaceDE w:val="0"/>
        <w:autoSpaceDN w:val="0"/>
        <w:adjustRightInd w:val="0"/>
        <w:rPr>
          <w:sz w:val="21"/>
          <w:szCs w:val="21"/>
        </w:rPr>
      </w:pPr>
    </w:p>
    <w:p w14:paraId="674F0539" w14:textId="07715AD0"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lastRenderedPageBreak/>
        <w:t>CLÁUSULA NOVA – DISPOSIÇÕES GERAIS</w:t>
      </w:r>
    </w:p>
    <w:p w14:paraId="2484EF8B" w14:textId="77777777"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As condições gerais de execução do objeto, tais como os prazos para entrega e recebimento, as obrigações da Administração e do fornecedor registrado, penalidades e demais condições do ajuste, encontram-se definidos no Termo de Referência, ANEXO I D</w:t>
      </w:r>
      <w:r w:rsidRPr="007632CC">
        <w:rPr>
          <w:iCs/>
          <w:color w:val="auto"/>
          <w:sz w:val="21"/>
          <w:szCs w:val="21"/>
        </w:rPr>
        <w:t>O EDITAL.</w:t>
      </w:r>
    </w:p>
    <w:p w14:paraId="715F3245" w14:textId="77777777"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No caso de adjudicação por preço global de grupo de itens, só será admitida a contratação de parte de itens do grupo se houver prévia pesquisa de mercado e demonstração de sua vantagem para o órgão ou a entidade.</w:t>
      </w:r>
    </w:p>
    <w:p w14:paraId="069F5390" w14:textId="5600A24C"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 xml:space="preserve">Para firmeza e validade do pactuado, a presente Ata foi lavrada </w:t>
      </w:r>
      <w:proofErr w:type="spellStart"/>
      <w:r w:rsidRPr="007632CC">
        <w:rPr>
          <w:sz w:val="21"/>
          <w:szCs w:val="21"/>
        </w:rPr>
        <w:t>em</w:t>
      </w:r>
      <w:proofErr w:type="spellEnd"/>
      <w:r w:rsidRPr="007632CC">
        <w:rPr>
          <w:sz w:val="21"/>
          <w:szCs w:val="21"/>
        </w:rPr>
        <w:t xml:space="preserve"> </w:t>
      </w:r>
      <w:r w:rsidRPr="007632CC">
        <w:rPr>
          <w:color w:val="FF0000"/>
          <w:sz w:val="21"/>
          <w:szCs w:val="21"/>
        </w:rPr>
        <w:t xml:space="preserve">.... </w:t>
      </w:r>
      <w:proofErr w:type="gramStart"/>
      <w:r w:rsidRPr="007632CC">
        <w:rPr>
          <w:sz w:val="21"/>
          <w:szCs w:val="21"/>
        </w:rPr>
        <w:t>(</w:t>
      </w:r>
      <w:r w:rsidRPr="007632CC">
        <w:rPr>
          <w:color w:val="FF0000"/>
          <w:sz w:val="21"/>
          <w:szCs w:val="21"/>
        </w:rPr>
        <w:t>....</w:t>
      </w:r>
      <w:proofErr w:type="gramEnd"/>
      <w:r w:rsidRPr="007632CC">
        <w:rPr>
          <w:sz w:val="21"/>
          <w:szCs w:val="21"/>
        </w:rPr>
        <w:t>) vias de igual teor, que, depois de lida e achada em ordem, vai assinada pelas partes.</w:t>
      </w:r>
    </w:p>
    <w:p w14:paraId="4DC4DF5D" w14:textId="77777777" w:rsidR="007632CC" w:rsidRDefault="007632CC" w:rsidP="007632CC">
      <w:pPr>
        <w:pStyle w:val="Nivel3"/>
        <w:numPr>
          <w:ilvl w:val="0"/>
          <w:numId w:val="0"/>
        </w:numPr>
      </w:pPr>
    </w:p>
    <w:p w14:paraId="12965B87" w14:textId="2109BC30" w:rsidR="007632CC" w:rsidRPr="00CD23B8" w:rsidRDefault="007632CC" w:rsidP="007632CC">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802C87">
        <w:rPr>
          <w:rFonts w:ascii="Arial" w:eastAsia="Arial" w:hAnsi="Arial" w:cs="Arial"/>
          <w:sz w:val="20"/>
          <w:szCs w:val="20"/>
        </w:rPr>
        <w:t xml:space="preserve">XXX-BA, __ de __________ </w:t>
      </w:r>
      <w:proofErr w:type="spellStart"/>
      <w:r w:rsidR="00802C87">
        <w:rPr>
          <w:rFonts w:ascii="Arial" w:eastAsia="Arial" w:hAnsi="Arial" w:cs="Arial"/>
          <w:sz w:val="20"/>
          <w:szCs w:val="20"/>
        </w:rPr>
        <w:t>de</w:t>
      </w:r>
      <w:proofErr w:type="spellEnd"/>
      <w:r w:rsidR="00802C87">
        <w:rPr>
          <w:rFonts w:ascii="Arial" w:eastAsia="Arial" w:hAnsi="Arial" w:cs="Arial"/>
          <w:sz w:val="20"/>
          <w:szCs w:val="20"/>
        </w:rPr>
        <w:t xml:space="preserve"> 2025</w:t>
      </w:r>
      <w:r w:rsidRPr="00CD23B8">
        <w:rPr>
          <w:rFonts w:ascii="Arial" w:eastAsia="Arial" w:hAnsi="Arial" w:cs="Arial"/>
          <w:sz w:val="20"/>
          <w:szCs w:val="20"/>
        </w:rPr>
        <w:t>.</w:t>
      </w:r>
    </w:p>
    <w:p w14:paraId="2D41FC19" w14:textId="77777777" w:rsidR="007632CC" w:rsidRPr="00CD23B8" w:rsidRDefault="007632CC" w:rsidP="007632CC">
      <w:pPr>
        <w:spacing w:after="0" w:line="276" w:lineRule="auto"/>
        <w:ind w:right="54"/>
        <w:jc w:val="center"/>
        <w:rPr>
          <w:rFonts w:ascii="Arial" w:eastAsia="Arial" w:hAnsi="Arial" w:cs="Arial"/>
          <w:sz w:val="20"/>
          <w:szCs w:val="20"/>
        </w:rPr>
      </w:pPr>
    </w:p>
    <w:p w14:paraId="57710B72"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26D0EF61" w14:textId="1D675702"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387C2359" w14:textId="77777777"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0D64CF46" w14:textId="7F73A328"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6F705DE9" w14:textId="77777777"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E28445C" w14:textId="77777777" w:rsidR="007632CC" w:rsidRDefault="007632CC" w:rsidP="007632CC">
      <w:pPr>
        <w:spacing w:after="0" w:line="276" w:lineRule="auto"/>
        <w:ind w:right="54"/>
        <w:jc w:val="center"/>
        <w:rPr>
          <w:rFonts w:ascii="Arial" w:eastAsia="Arial" w:hAnsi="Arial" w:cs="Arial"/>
          <w:sz w:val="20"/>
          <w:szCs w:val="20"/>
        </w:rPr>
      </w:pPr>
      <w:r w:rsidRPr="007632CC">
        <w:rPr>
          <w:rFonts w:ascii="Arial" w:eastAsia="Arial" w:hAnsi="Arial" w:cs="Arial"/>
          <w:sz w:val="20"/>
          <w:szCs w:val="20"/>
        </w:rPr>
        <w:t>ORGÃO GERENCIADOR</w:t>
      </w:r>
    </w:p>
    <w:p w14:paraId="197191EA" w14:textId="77777777" w:rsidR="007632CC" w:rsidRDefault="007632CC" w:rsidP="007632CC">
      <w:pPr>
        <w:spacing w:after="0" w:line="276" w:lineRule="auto"/>
        <w:ind w:right="54"/>
        <w:jc w:val="center"/>
        <w:rPr>
          <w:rFonts w:ascii="Arial" w:eastAsia="Arial" w:hAnsi="Arial" w:cs="Arial"/>
          <w:sz w:val="20"/>
          <w:szCs w:val="20"/>
        </w:rPr>
      </w:pPr>
    </w:p>
    <w:p w14:paraId="6AEC2EED" w14:textId="75B4A4EE"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01D11EA8"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4E91BD84"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48204A6B" w14:textId="6FC558B3"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FORNECEDOR</w:t>
      </w:r>
    </w:p>
    <w:p w14:paraId="19D3D712" w14:textId="77777777" w:rsidR="007632CC" w:rsidRPr="00CD23B8" w:rsidRDefault="007632CC" w:rsidP="007632CC">
      <w:pPr>
        <w:spacing w:after="0" w:line="276" w:lineRule="auto"/>
        <w:rPr>
          <w:rFonts w:ascii="Arial" w:eastAsia="Arial" w:hAnsi="Arial" w:cs="Arial"/>
          <w:sz w:val="20"/>
          <w:szCs w:val="20"/>
        </w:rPr>
      </w:pPr>
    </w:p>
    <w:p w14:paraId="6EEE8C1A" w14:textId="77777777" w:rsidR="007632CC" w:rsidRPr="00CD23B8" w:rsidRDefault="007632CC" w:rsidP="007632CC">
      <w:pPr>
        <w:spacing w:after="0" w:line="276" w:lineRule="auto"/>
        <w:rPr>
          <w:rFonts w:ascii="Arial" w:eastAsia="Arial" w:hAnsi="Arial" w:cs="Arial"/>
          <w:sz w:val="20"/>
          <w:szCs w:val="20"/>
        </w:rPr>
      </w:pPr>
    </w:p>
    <w:p w14:paraId="301AE37F" w14:textId="77777777" w:rsidR="007632CC" w:rsidRDefault="007632CC" w:rsidP="007632CC">
      <w:pPr>
        <w:pStyle w:val="Nivel3"/>
        <w:numPr>
          <w:ilvl w:val="0"/>
          <w:numId w:val="0"/>
        </w:numPr>
      </w:pPr>
    </w:p>
    <w:p w14:paraId="3F4450F3" w14:textId="77777777" w:rsidR="007632CC" w:rsidRDefault="007632CC" w:rsidP="007632CC">
      <w:pPr>
        <w:pStyle w:val="Nivel3"/>
        <w:numPr>
          <w:ilvl w:val="0"/>
          <w:numId w:val="0"/>
        </w:numPr>
      </w:pPr>
    </w:p>
    <w:p w14:paraId="1515B35A" w14:textId="77777777" w:rsidR="007632CC" w:rsidRDefault="007632CC" w:rsidP="007632CC">
      <w:pPr>
        <w:pStyle w:val="Nivel3"/>
        <w:numPr>
          <w:ilvl w:val="0"/>
          <w:numId w:val="0"/>
        </w:numPr>
      </w:pPr>
    </w:p>
    <w:p w14:paraId="7A17BFED" w14:textId="77777777" w:rsidR="007632CC" w:rsidRDefault="007632CC" w:rsidP="007632CC">
      <w:pPr>
        <w:pStyle w:val="Nivel3"/>
        <w:numPr>
          <w:ilvl w:val="0"/>
          <w:numId w:val="0"/>
        </w:numPr>
      </w:pPr>
    </w:p>
    <w:p w14:paraId="120168DD" w14:textId="77777777" w:rsidR="007632CC" w:rsidRDefault="007632CC" w:rsidP="007632CC">
      <w:pPr>
        <w:pStyle w:val="Nivel3"/>
        <w:numPr>
          <w:ilvl w:val="0"/>
          <w:numId w:val="0"/>
        </w:numPr>
      </w:pPr>
    </w:p>
    <w:p w14:paraId="0FC57C57" w14:textId="77777777" w:rsidR="007632CC" w:rsidRDefault="007632CC" w:rsidP="007632CC">
      <w:pPr>
        <w:pStyle w:val="Nivel3"/>
        <w:numPr>
          <w:ilvl w:val="0"/>
          <w:numId w:val="0"/>
        </w:numPr>
      </w:pPr>
    </w:p>
    <w:p w14:paraId="76BECB8F" w14:textId="77777777" w:rsidR="007632CC" w:rsidRDefault="007632CC" w:rsidP="007632CC">
      <w:pPr>
        <w:pStyle w:val="Nivel3"/>
        <w:numPr>
          <w:ilvl w:val="0"/>
          <w:numId w:val="0"/>
        </w:numPr>
      </w:pPr>
    </w:p>
    <w:p w14:paraId="1DA69929" w14:textId="77777777" w:rsidR="007632CC" w:rsidRDefault="007632CC" w:rsidP="007632CC">
      <w:pPr>
        <w:pStyle w:val="Nivel3"/>
        <w:numPr>
          <w:ilvl w:val="0"/>
          <w:numId w:val="0"/>
        </w:numPr>
      </w:pPr>
    </w:p>
    <w:p w14:paraId="2E7E1C61" w14:textId="77777777" w:rsidR="007632CC" w:rsidRDefault="007632CC" w:rsidP="007632CC">
      <w:pPr>
        <w:pStyle w:val="Nivel3"/>
        <w:numPr>
          <w:ilvl w:val="0"/>
          <w:numId w:val="0"/>
        </w:numPr>
      </w:pPr>
    </w:p>
    <w:p w14:paraId="01204993" w14:textId="77777777" w:rsidR="007632CC" w:rsidRDefault="007632CC" w:rsidP="007632CC">
      <w:pPr>
        <w:pStyle w:val="Nivel3"/>
        <w:numPr>
          <w:ilvl w:val="0"/>
          <w:numId w:val="0"/>
        </w:numPr>
      </w:pPr>
    </w:p>
    <w:p w14:paraId="4F137BFC" w14:textId="77777777" w:rsidR="007632CC" w:rsidRDefault="007632CC" w:rsidP="007632CC">
      <w:pPr>
        <w:pStyle w:val="Nivel3"/>
        <w:numPr>
          <w:ilvl w:val="0"/>
          <w:numId w:val="0"/>
        </w:numPr>
      </w:pPr>
    </w:p>
    <w:p w14:paraId="4CB72A31" w14:textId="77777777" w:rsidR="001D6C24" w:rsidRDefault="001D6C24" w:rsidP="007632CC">
      <w:pPr>
        <w:pStyle w:val="Nivel3"/>
        <w:numPr>
          <w:ilvl w:val="0"/>
          <w:numId w:val="0"/>
        </w:numPr>
      </w:pPr>
    </w:p>
    <w:p w14:paraId="3A6E24F4" w14:textId="77777777" w:rsidR="001D6C24" w:rsidRDefault="001D6C24" w:rsidP="007632CC">
      <w:pPr>
        <w:pStyle w:val="Nivel3"/>
        <w:numPr>
          <w:ilvl w:val="0"/>
          <w:numId w:val="0"/>
        </w:numPr>
      </w:pPr>
    </w:p>
    <w:p w14:paraId="5C05C713" w14:textId="77777777" w:rsidR="001D6C24" w:rsidRDefault="001D6C24" w:rsidP="007632CC">
      <w:pPr>
        <w:pStyle w:val="Nivel3"/>
        <w:numPr>
          <w:ilvl w:val="0"/>
          <w:numId w:val="0"/>
        </w:numPr>
      </w:pPr>
    </w:p>
    <w:p w14:paraId="42B188B4" w14:textId="77777777" w:rsidR="001D6C24" w:rsidRDefault="001D6C24" w:rsidP="007632CC">
      <w:pPr>
        <w:pStyle w:val="Nivel3"/>
        <w:numPr>
          <w:ilvl w:val="0"/>
          <w:numId w:val="0"/>
        </w:numPr>
      </w:pPr>
    </w:p>
    <w:p w14:paraId="47D9418C" w14:textId="77777777" w:rsidR="001D6C24" w:rsidRDefault="001D6C24" w:rsidP="007632CC">
      <w:pPr>
        <w:pStyle w:val="Nivel3"/>
        <w:numPr>
          <w:ilvl w:val="0"/>
          <w:numId w:val="0"/>
        </w:numPr>
      </w:pPr>
    </w:p>
    <w:p w14:paraId="48809CF3" w14:textId="77777777" w:rsidR="001D6C24" w:rsidRDefault="001D6C24" w:rsidP="007632CC">
      <w:pPr>
        <w:pStyle w:val="Nivel3"/>
        <w:numPr>
          <w:ilvl w:val="0"/>
          <w:numId w:val="0"/>
        </w:numPr>
      </w:pPr>
    </w:p>
    <w:p w14:paraId="3A745A10" w14:textId="2191EAFA" w:rsidR="007632CC" w:rsidRPr="007632CC" w:rsidRDefault="007632CC" w:rsidP="007632CC">
      <w:pPr>
        <w:pStyle w:val="Nivel3"/>
        <w:numPr>
          <w:ilvl w:val="0"/>
          <w:numId w:val="0"/>
        </w:numPr>
        <w:jc w:val="center"/>
        <w:rPr>
          <w:b/>
          <w:bCs/>
        </w:rPr>
      </w:pPr>
      <w:r w:rsidRPr="007632CC">
        <w:rPr>
          <w:b/>
          <w:bCs/>
        </w:rPr>
        <w:t>ANEXO DA ART</w:t>
      </w:r>
    </w:p>
    <w:p w14:paraId="001D74D4" w14:textId="1B4D40DC" w:rsidR="007632CC" w:rsidRDefault="007632CC" w:rsidP="007632CC">
      <w:pPr>
        <w:pStyle w:val="Nivel3"/>
        <w:numPr>
          <w:ilvl w:val="0"/>
          <w:numId w:val="0"/>
        </w:numPr>
        <w:jc w:val="center"/>
        <w:rPr>
          <w:b/>
          <w:bCs/>
        </w:rPr>
      </w:pPr>
      <w:r w:rsidRPr="007632CC">
        <w:rPr>
          <w:b/>
          <w:bCs/>
        </w:rPr>
        <w:t>CADASTRO RESERVA</w:t>
      </w:r>
    </w:p>
    <w:p w14:paraId="7BFC22B4" w14:textId="77777777" w:rsidR="007632CC" w:rsidRPr="007632CC" w:rsidRDefault="007632CC" w:rsidP="007632CC">
      <w:pPr>
        <w:pStyle w:val="Nivel3"/>
        <w:numPr>
          <w:ilvl w:val="0"/>
          <w:numId w:val="0"/>
        </w:numPr>
        <w:jc w:val="center"/>
        <w:rPr>
          <w:b/>
          <w:bCs/>
        </w:rPr>
      </w:pPr>
    </w:p>
    <w:p w14:paraId="4B7C7472" w14:textId="051789D7" w:rsidR="007632CC" w:rsidRDefault="007632CC" w:rsidP="007632CC">
      <w:pPr>
        <w:pStyle w:val="Nivel3"/>
        <w:numPr>
          <w:ilvl w:val="0"/>
          <w:numId w:val="0"/>
        </w:numPr>
      </w:pPr>
      <w:r>
        <w:t>Seguindo a ordem de classificação, segue relação de fornecedores que aceitaram cotar os itens com preços iguais ao adjudicatário:</w:t>
      </w:r>
    </w:p>
    <w:tbl>
      <w:tblPr>
        <w:tblW w:w="9062" w:type="dxa"/>
        <w:tblCellMar>
          <w:left w:w="70" w:type="dxa"/>
          <w:right w:w="70" w:type="dxa"/>
        </w:tblCellMar>
        <w:tblLook w:val="04A0" w:firstRow="1" w:lastRow="0" w:firstColumn="1" w:lastColumn="0" w:noHBand="0" w:noVBand="1"/>
      </w:tblPr>
      <w:tblGrid>
        <w:gridCol w:w="734"/>
        <w:gridCol w:w="703"/>
        <w:gridCol w:w="1731"/>
        <w:gridCol w:w="679"/>
        <w:gridCol w:w="832"/>
        <w:gridCol w:w="1010"/>
        <w:gridCol w:w="826"/>
        <w:gridCol w:w="1141"/>
        <w:gridCol w:w="1406"/>
      </w:tblGrid>
      <w:tr w:rsidR="007632CC" w:rsidRPr="007632CC" w14:paraId="67AF5C8F" w14:textId="77777777" w:rsidTr="007632CC">
        <w:trPr>
          <w:trHeight w:val="492"/>
        </w:trPr>
        <w:tc>
          <w:tcPr>
            <w:tcW w:w="7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C26A31"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LOTE DO TR</w:t>
            </w:r>
          </w:p>
        </w:tc>
        <w:tc>
          <w:tcPr>
            <w:tcW w:w="8290" w:type="dxa"/>
            <w:gridSpan w:val="8"/>
            <w:tcBorders>
              <w:top w:val="single" w:sz="8" w:space="0" w:color="auto"/>
              <w:left w:val="nil"/>
              <w:bottom w:val="single" w:sz="8" w:space="0" w:color="auto"/>
              <w:right w:val="single" w:sz="8" w:space="0" w:color="000000"/>
            </w:tcBorders>
            <w:shd w:val="clear" w:color="auto" w:fill="auto"/>
            <w:vAlign w:val="center"/>
            <w:hideMark/>
          </w:tcPr>
          <w:p w14:paraId="3070851C"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 xml:space="preserve">FORNECEDOR: </w:t>
            </w:r>
            <w:r w:rsidRPr="007632CC">
              <w:rPr>
                <w:rFonts w:ascii="Arial" w:eastAsia="Times New Roman" w:hAnsi="Arial" w:cs="Arial"/>
                <w:b/>
                <w:bCs/>
                <w:i/>
                <w:iCs/>
                <w:color w:val="FF0000"/>
                <w:sz w:val="18"/>
                <w:szCs w:val="18"/>
                <w:lang w:eastAsia="pt-BR"/>
              </w:rPr>
              <w:t>(razão social, CNPJ/MF, endereço, contatos, representante)</w:t>
            </w:r>
          </w:p>
        </w:tc>
      </w:tr>
      <w:tr w:rsidR="007632CC" w:rsidRPr="007632CC" w14:paraId="4FBA843B" w14:textId="77777777" w:rsidTr="007632CC">
        <w:trPr>
          <w:trHeight w:val="1152"/>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D7ECE8A"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X</w:t>
            </w:r>
          </w:p>
        </w:tc>
        <w:tc>
          <w:tcPr>
            <w:tcW w:w="748" w:type="dxa"/>
            <w:tcBorders>
              <w:top w:val="nil"/>
              <w:left w:val="nil"/>
              <w:bottom w:val="single" w:sz="8" w:space="0" w:color="auto"/>
              <w:right w:val="single" w:sz="8" w:space="0" w:color="auto"/>
            </w:tcBorders>
            <w:shd w:val="clear" w:color="auto" w:fill="auto"/>
            <w:vAlign w:val="center"/>
            <w:hideMark/>
          </w:tcPr>
          <w:p w14:paraId="14C64FE3"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ITEM</w:t>
            </w:r>
          </w:p>
        </w:tc>
        <w:tc>
          <w:tcPr>
            <w:tcW w:w="1731" w:type="dxa"/>
            <w:tcBorders>
              <w:top w:val="nil"/>
              <w:left w:val="nil"/>
              <w:bottom w:val="single" w:sz="8" w:space="0" w:color="auto"/>
              <w:right w:val="single" w:sz="8" w:space="0" w:color="auto"/>
            </w:tcBorders>
            <w:shd w:val="clear" w:color="auto" w:fill="auto"/>
            <w:vAlign w:val="center"/>
            <w:hideMark/>
          </w:tcPr>
          <w:p w14:paraId="16F38372"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ESPECIFICAÇÕES</w:t>
            </w:r>
          </w:p>
        </w:tc>
        <w:tc>
          <w:tcPr>
            <w:tcW w:w="729" w:type="dxa"/>
            <w:tcBorders>
              <w:top w:val="nil"/>
              <w:left w:val="nil"/>
              <w:bottom w:val="single" w:sz="8" w:space="0" w:color="auto"/>
              <w:right w:val="single" w:sz="8" w:space="0" w:color="auto"/>
            </w:tcBorders>
            <w:shd w:val="clear" w:color="auto" w:fill="auto"/>
            <w:vAlign w:val="center"/>
            <w:hideMark/>
          </w:tcPr>
          <w:p w14:paraId="170666F0"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UND</w:t>
            </w:r>
          </w:p>
        </w:tc>
        <w:tc>
          <w:tcPr>
            <w:tcW w:w="850" w:type="dxa"/>
            <w:tcBorders>
              <w:top w:val="nil"/>
              <w:left w:val="nil"/>
              <w:bottom w:val="single" w:sz="8" w:space="0" w:color="auto"/>
              <w:right w:val="single" w:sz="8" w:space="0" w:color="auto"/>
            </w:tcBorders>
            <w:shd w:val="clear" w:color="auto" w:fill="auto"/>
            <w:vAlign w:val="center"/>
            <w:hideMark/>
          </w:tcPr>
          <w:p w14:paraId="6BA7B357"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QUANT</w:t>
            </w:r>
          </w:p>
        </w:tc>
        <w:tc>
          <w:tcPr>
            <w:tcW w:w="1010" w:type="dxa"/>
            <w:tcBorders>
              <w:top w:val="nil"/>
              <w:left w:val="nil"/>
              <w:bottom w:val="single" w:sz="8" w:space="0" w:color="auto"/>
              <w:right w:val="single" w:sz="8" w:space="0" w:color="auto"/>
            </w:tcBorders>
            <w:shd w:val="clear" w:color="auto" w:fill="auto"/>
            <w:vAlign w:val="center"/>
            <w:hideMark/>
          </w:tcPr>
          <w:p w14:paraId="1B980C9D"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UNITÁRIO</w:t>
            </w:r>
          </w:p>
        </w:tc>
        <w:tc>
          <w:tcPr>
            <w:tcW w:w="845" w:type="dxa"/>
            <w:tcBorders>
              <w:top w:val="nil"/>
              <w:left w:val="nil"/>
              <w:bottom w:val="single" w:sz="8" w:space="0" w:color="auto"/>
              <w:right w:val="single" w:sz="8" w:space="0" w:color="auto"/>
            </w:tcBorders>
            <w:shd w:val="clear" w:color="auto" w:fill="auto"/>
            <w:vAlign w:val="center"/>
            <w:hideMark/>
          </w:tcPr>
          <w:p w14:paraId="3328AE30"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TOTAL</w:t>
            </w:r>
          </w:p>
        </w:tc>
        <w:tc>
          <w:tcPr>
            <w:tcW w:w="865" w:type="dxa"/>
            <w:tcBorders>
              <w:top w:val="nil"/>
              <w:left w:val="nil"/>
              <w:bottom w:val="single" w:sz="8" w:space="0" w:color="auto"/>
              <w:right w:val="single" w:sz="8" w:space="0" w:color="auto"/>
            </w:tcBorders>
            <w:shd w:val="clear" w:color="auto" w:fill="auto"/>
            <w:vAlign w:val="center"/>
            <w:hideMark/>
          </w:tcPr>
          <w:p w14:paraId="3AAF4865" w14:textId="1BC398FB"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MARCA</w:t>
            </w:r>
            <w:r w:rsidR="000352D1">
              <w:rPr>
                <w:rFonts w:ascii="Arial" w:eastAsia="Times New Roman" w:hAnsi="Arial" w:cs="Arial"/>
                <w:b/>
                <w:bCs/>
                <w:color w:val="000000"/>
                <w:sz w:val="18"/>
                <w:szCs w:val="18"/>
                <w:lang w:eastAsia="pt-BR"/>
              </w:rPr>
              <w:t xml:space="preserve"> (quando necessário)</w:t>
            </w:r>
          </w:p>
        </w:tc>
        <w:tc>
          <w:tcPr>
            <w:tcW w:w="1512" w:type="dxa"/>
            <w:tcBorders>
              <w:top w:val="nil"/>
              <w:left w:val="nil"/>
              <w:bottom w:val="single" w:sz="8" w:space="0" w:color="auto"/>
              <w:right w:val="single" w:sz="8" w:space="0" w:color="auto"/>
            </w:tcBorders>
            <w:shd w:val="clear" w:color="auto" w:fill="auto"/>
            <w:vAlign w:val="center"/>
            <w:hideMark/>
          </w:tcPr>
          <w:p w14:paraId="7179262D"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PRAZO GARANTIA OU VALIDADE</w:t>
            </w:r>
          </w:p>
        </w:tc>
      </w:tr>
      <w:tr w:rsidR="007632CC" w:rsidRPr="007632CC" w14:paraId="3AA6C3EC"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16FBD40"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76BC16B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28C05BD9"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769066ED"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CC97C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78C56AC2"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89D8DB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5F52550F"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49607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r w:rsidR="007632CC" w:rsidRPr="007632CC" w14:paraId="4EA986EE"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2AB715E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4CD0A2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7AF30E93"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5983105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416CC0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499DC3A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468478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6F8C8F5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E639D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bl>
    <w:p w14:paraId="29140C2F" w14:textId="77777777" w:rsidR="007632CC" w:rsidRDefault="007632CC" w:rsidP="007632CC">
      <w:pPr>
        <w:pStyle w:val="Nivel3"/>
        <w:numPr>
          <w:ilvl w:val="0"/>
          <w:numId w:val="0"/>
        </w:numPr>
      </w:pPr>
    </w:p>
    <w:p w14:paraId="65515465" w14:textId="77777777" w:rsidR="007632CC" w:rsidRPr="007632CC" w:rsidRDefault="007632CC" w:rsidP="007632CC">
      <w:pPr>
        <w:pStyle w:val="Nivel3"/>
        <w:numPr>
          <w:ilvl w:val="0"/>
          <w:numId w:val="0"/>
        </w:numPr>
      </w:pPr>
    </w:p>
    <w:sectPr w:rsidR="007632CC" w:rsidRPr="007632CC" w:rsidSect="00407D06">
      <w:headerReference w:type="default" r:id="rId114"/>
      <w:footerReference w:type="default" r:id="rId115"/>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DEB54" w14:textId="77777777" w:rsidR="00F66C79" w:rsidRDefault="00F66C79" w:rsidP="00190775">
      <w:pPr>
        <w:spacing w:after="0" w:line="240" w:lineRule="auto"/>
      </w:pPr>
      <w:r>
        <w:separator/>
      </w:r>
    </w:p>
  </w:endnote>
  <w:endnote w:type="continuationSeparator" w:id="0">
    <w:p w14:paraId="1F54168C" w14:textId="77777777" w:rsidR="00F66C79" w:rsidRDefault="00F66C79"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61" w:name="_Hlk157076852"/>
  <w:bookmarkStart w:id="62" w:name="_Hlk158152076"/>
  <w:bookmarkStart w:id="63" w:name="_Hlk158152077"/>
  <w:p w14:paraId="48E0BA3D" w14:textId="780143A2" w:rsidR="0059175D" w:rsidRPr="009C383F" w:rsidRDefault="0059175D"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64" w:name="_Hlk157076996"/>
    <w:r>
      <w:rPr>
        <w:rFonts w:ascii="Bookman Old Style" w:hAnsi="Bookman Old Style"/>
        <w:color w:val="808080" w:themeColor="background1" w:themeShade="80"/>
        <w:sz w:val="16"/>
      </w:rPr>
      <w:t>Praça Aquinoel Borges</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54</w:t>
    </w:r>
    <w:r w:rsidRPr="001B291F">
      <w:rPr>
        <w:rFonts w:ascii="Bookman Old Style" w:hAnsi="Bookman Old Style"/>
        <w:color w:val="808080" w:themeColor="background1" w:themeShade="80"/>
        <w:sz w:val="16"/>
      </w:rPr>
      <w:t xml:space="preserve"> – Centro – CEP: 483</w:t>
    </w:r>
    <w:r>
      <w:rPr>
        <w:rFonts w:ascii="Bookman Old Style" w:hAnsi="Bookman Old Style"/>
        <w:color w:val="808080" w:themeColor="background1" w:themeShade="80"/>
        <w:sz w:val="16"/>
      </w:rPr>
      <w:t>6</w:t>
    </w:r>
    <w:r w:rsidRPr="001B291F">
      <w:rPr>
        <w:rFonts w:ascii="Bookman Old Style" w:hAnsi="Bookman Old Style"/>
        <w:color w:val="808080" w:themeColor="background1" w:themeShade="80"/>
        <w:sz w:val="16"/>
      </w:rPr>
      <w:t>0-000 | A</w:t>
    </w:r>
    <w:r>
      <w:rPr>
        <w:rFonts w:ascii="Bookman Old Style" w:hAnsi="Bookman Old Style"/>
        <w:color w:val="808080" w:themeColor="background1" w:themeShade="80"/>
        <w:sz w:val="16"/>
      </w:rPr>
      <w:t>cajutiba/</w:t>
    </w:r>
    <w:r w:rsidRPr="001B291F">
      <w:rPr>
        <w:rFonts w:ascii="Bookman Old Style" w:hAnsi="Bookman Old Style"/>
        <w:color w:val="808080" w:themeColor="background1" w:themeShade="80"/>
        <w:sz w:val="16"/>
      </w:rPr>
      <w:t>BA</w:t>
    </w:r>
    <w:bookmarkEnd w:id="61"/>
    <w:bookmarkEnd w:id="62"/>
    <w:bookmarkEnd w:id="63"/>
    <w:bookmarkEnd w:id="6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F4640" w14:textId="77777777" w:rsidR="00F66C79" w:rsidRDefault="00F66C79" w:rsidP="00190775">
      <w:pPr>
        <w:spacing w:after="0" w:line="240" w:lineRule="auto"/>
      </w:pPr>
      <w:r>
        <w:separator/>
      </w:r>
    </w:p>
  </w:footnote>
  <w:footnote w:type="continuationSeparator" w:id="0">
    <w:p w14:paraId="36793239" w14:textId="77777777" w:rsidR="00F66C79" w:rsidRDefault="00F66C79"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67A0A" w14:textId="65685FB0" w:rsidR="0059175D" w:rsidRDefault="0059175D" w:rsidP="000440AA">
    <w:pPr>
      <w:pStyle w:val="Cabealho"/>
      <w:spacing w:line="276" w:lineRule="auto"/>
      <w:ind w:left="1134"/>
      <w:rPr>
        <w:rFonts w:ascii="Arial" w:hAnsi="Arial" w:cs="Arial"/>
        <w:sz w:val="28"/>
        <w:szCs w:val="28"/>
      </w:rPr>
    </w:pPr>
    <w:bookmarkStart w:id="60" w:name="_Hlk157076839"/>
    <w:r w:rsidRPr="00190775">
      <w:rPr>
        <w:rFonts w:ascii="Arial" w:hAnsi="Arial" w:cs="Arial"/>
        <w:noProof/>
        <w:sz w:val="28"/>
        <w:szCs w:val="28"/>
        <w:lang w:eastAsia="pt-BR"/>
      </w:rPr>
      <w:drawing>
        <wp:anchor distT="0" distB="0" distL="114300" distR="114300" simplePos="0" relativeHeight="251663360" behindDoc="0" locked="0" layoutInCell="1" allowOverlap="1" wp14:anchorId="5D7B1D7E" wp14:editId="33AC8B77">
          <wp:simplePos x="0" y="0"/>
          <wp:positionH relativeFrom="column">
            <wp:posOffset>-104775</wp:posOffset>
          </wp:positionH>
          <wp:positionV relativeFrom="paragraph">
            <wp:posOffset>24765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F9197" w14:textId="6F31D294" w:rsidR="0059175D" w:rsidRPr="00190775" w:rsidRDefault="0059175D" w:rsidP="000440AA">
    <w:pPr>
      <w:pStyle w:val="Cabealho"/>
      <w:spacing w:line="276" w:lineRule="auto"/>
      <w:ind w:left="1134"/>
      <w:rPr>
        <w:rFonts w:ascii="Arial" w:hAnsi="Arial" w:cs="Arial"/>
        <w:sz w:val="28"/>
        <w:szCs w:val="28"/>
      </w:rPr>
    </w:pPr>
    <w:r w:rsidRPr="00190775">
      <w:rPr>
        <w:rFonts w:ascii="Arial" w:hAnsi="Arial" w:cs="Arial"/>
        <w:sz w:val="28"/>
        <w:szCs w:val="28"/>
      </w:rPr>
      <w:t>ESTADO DA BAHIA</w:t>
    </w:r>
  </w:p>
  <w:p w14:paraId="16914119" w14:textId="77777777" w:rsidR="0059175D" w:rsidRDefault="0059175D" w:rsidP="000440AA">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bookmarkEnd w:id="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CD3214F"/>
    <w:multiLevelType w:val="multilevel"/>
    <w:tmpl w:val="A172F982"/>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nsid w:val="15C71801"/>
    <w:multiLevelType w:val="multilevel"/>
    <w:tmpl w:val="4030D6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nsid w:val="19806937"/>
    <w:multiLevelType w:val="multilevel"/>
    <w:tmpl w:val="0B9C9DDC"/>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D5C100D"/>
    <w:multiLevelType w:val="multilevel"/>
    <w:tmpl w:val="060417DA"/>
    <w:lvl w:ilvl="0">
      <w:start w:val="1"/>
      <w:numFmt w:val="decimal"/>
      <w:lvlText w:val="%1."/>
      <w:lvlJc w:val="left"/>
      <w:pPr>
        <w:ind w:left="360" w:hanging="360"/>
      </w:pPr>
      <w:rPr>
        <w:rFonts w:ascii="Arial" w:eastAsia="Arial" w:hAnsi="Arial" w:cs="Arial"/>
        <w:b/>
      </w:rPr>
    </w:lvl>
    <w:lvl w:ilvl="1">
      <w:start w:val="1"/>
      <w:numFmt w:val="decimal"/>
      <w:pStyle w:val="Nivel2"/>
      <w:lvlText w:val="%1.%2."/>
      <w:lvlJc w:val="left"/>
      <w:pPr>
        <w:ind w:left="1567" w:hanging="432"/>
      </w:pPr>
      <w:rPr>
        <w:b w:val="0"/>
        <w:i w:val="0"/>
        <w:strike w:val="0"/>
        <w:color w:val="auto"/>
        <w:sz w:val="20"/>
        <w:szCs w:val="20"/>
        <w:u w:val="none"/>
      </w:rPr>
    </w:lvl>
    <w:lvl w:ilvl="2">
      <w:start w:val="1"/>
      <w:numFmt w:val="decimal"/>
      <w:pStyle w:val="Nivel3"/>
      <w:lvlText w:val="%1.%2.%3."/>
      <w:lvlJc w:val="left"/>
      <w:pPr>
        <w:ind w:left="6600" w:hanging="504"/>
      </w:pPr>
      <w:rPr>
        <w:rFonts w:ascii="Arial" w:hAnsi="Arial" w:hint="default"/>
        <w:b w:val="0"/>
        <w:i w:val="0"/>
        <w:strike w:val="0"/>
        <w:color w:val="auto"/>
        <w:sz w:val="20"/>
        <w:szCs w:val="20"/>
      </w:rPr>
    </w:lvl>
    <w:lvl w:ilvl="3">
      <w:start w:val="1"/>
      <w:numFmt w:val="decimal"/>
      <w:pStyle w:val="Nivel3"/>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4">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231049A3"/>
    <w:multiLevelType w:val="multilevel"/>
    <w:tmpl w:val="BCDE1B06"/>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nsid w:val="2E2B5ABB"/>
    <w:multiLevelType w:val="multilevel"/>
    <w:tmpl w:val="02467C2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392171A3"/>
    <w:multiLevelType w:val="multilevel"/>
    <w:tmpl w:val="A41E8284"/>
    <w:lvl w:ilvl="0">
      <w:start w:val="6"/>
      <w:numFmt w:val="decimal"/>
      <w:lvlText w:val="%1"/>
      <w:lvlJc w:val="left"/>
      <w:pPr>
        <w:ind w:left="480" w:hanging="480"/>
      </w:pPr>
      <w:rPr>
        <w:rFonts w:eastAsia="Arial" w:hint="default"/>
      </w:rPr>
    </w:lvl>
    <w:lvl w:ilvl="1">
      <w:start w:val="1"/>
      <w:numFmt w:val="decimal"/>
      <w:lvlText w:val="%1.%2"/>
      <w:lvlJc w:val="left"/>
      <w:pPr>
        <w:ind w:left="480" w:hanging="480"/>
      </w:pPr>
      <w:rPr>
        <w:rFonts w:eastAsia="Arial" w:hint="default"/>
      </w:rPr>
    </w:lvl>
    <w:lvl w:ilvl="2">
      <w:start w:val="3"/>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7">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3DD85854"/>
    <w:multiLevelType w:val="multilevel"/>
    <w:tmpl w:val="60003FC4"/>
    <w:lvl w:ilvl="0">
      <w:start w:val="14"/>
      <w:numFmt w:val="decimal"/>
      <w:pStyle w:val="Nivel01"/>
      <w:lvlText w:val="%1."/>
      <w:lvlJc w:val="left"/>
      <w:pPr>
        <w:ind w:left="720" w:hanging="360"/>
      </w:pPr>
      <w:rPr>
        <w:rFonts w:hint="default"/>
      </w:rPr>
    </w:lvl>
    <w:lvl w:ilvl="1">
      <w:start w:val="1"/>
      <w:numFmt w:val="decimal"/>
      <w:isLgl/>
      <w:lvlText w:val="%1.%2"/>
      <w:lvlJc w:val="left"/>
      <w:pPr>
        <w:ind w:left="960" w:hanging="60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3F097DF3"/>
    <w:multiLevelType w:val="hybridMultilevel"/>
    <w:tmpl w:val="B46C431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405F4ED1"/>
    <w:multiLevelType w:val="multilevel"/>
    <w:tmpl w:val="E674B5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39C0566"/>
    <w:multiLevelType w:val="multilevel"/>
    <w:tmpl w:val="7BD86A3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6">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7">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8">
    <w:nsid w:val="529C7279"/>
    <w:multiLevelType w:val="multilevel"/>
    <w:tmpl w:val="A23ECB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nsid w:val="618F6DF7"/>
    <w:multiLevelType w:val="multilevel"/>
    <w:tmpl w:val="E5C69C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nsid w:val="66CE2DFC"/>
    <w:multiLevelType w:val="hybridMultilevel"/>
    <w:tmpl w:val="462ECBAC"/>
    <w:lvl w:ilvl="0" w:tplc="F634CBD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4">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5">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2"/>
  </w:num>
  <w:num w:numId="2">
    <w:abstractNumId w:val="12"/>
  </w:num>
  <w:num w:numId="3">
    <w:abstractNumId w:val="10"/>
  </w:num>
  <w:num w:numId="4">
    <w:abstractNumId w:val="5"/>
  </w:num>
  <w:num w:numId="5">
    <w:abstractNumId w:val="13"/>
  </w:num>
  <w:num w:numId="6">
    <w:abstractNumId w:val="41"/>
  </w:num>
  <w:num w:numId="7">
    <w:abstractNumId w:val="18"/>
  </w:num>
  <w:num w:numId="8">
    <w:abstractNumId w:val="33"/>
  </w:num>
  <w:num w:numId="9">
    <w:abstractNumId w:val="43"/>
  </w:num>
  <w:num w:numId="10">
    <w:abstractNumId w:val="36"/>
  </w:num>
  <w:num w:numId="11">
    <w:abstractNumId w:val="9"/>
  </w:num>
  <w:num w:numId="12">
    <w:abstractNumId w:val="37"/>
  </w:num>
  <w:num w:numId="13">
    <w:abstractNumId w:val="0"/>
  </w:num>
  <w:num w:numId="14">
    <w:abstractNumId w:val="7"/>
  </w:num>
  <w:num w:numId="15">
    <w:abstractNumId w:val="8"/>
  </w:num>
  <w:num w:numId="16">
    <w:abstractNumId w:val="39"/>
  </w:num>
  <w:num w:numId="17">
    <w:abstractNumId w:val="14"/>
  </w:num>
  <w:num w:numId="18">
    <w:abstractNumId w:val="21"/>
  </w:num>
  <w:num w:numId="19">
    <w:abstractNumId w:val="17"/>
  </w:num>
  <w:num w:numId="20">
    <w:abstractNumId w:val="48"/>
  </w:num>
  <w:num w:numId="21">
    <w:abstractNumId w:val="4"/>
  </w:num>
  <w:num w:numId="22">
    <w:abstractNumId w:val="44"/>
  </w:num>
  <w:num w:numId="23">
    <w:abstractNumId w:val="35"/>
  </w:num>
  <w:num w:numId="24">
    <w:abstractNumId w:val="45"/>
  </w:num>
  <w:num w:numId="25">
    <w:abstractNumId w:val="22"/>
  </w:num>
  <w:num w:numId="26">
    <w:abstractNumId w:val="2"/>
  </w:num>
  <w:num w:numId="27">
    <w:abstractNumId w:val="24"/>
  </w:num>
  <w:num w:numId="28">
    <w:abstractNumId w:val="16"/>
  </w:num>
  <w:num w:numId="29">
    <w:abstractNumId w:val="15"/>
  </w:num>
  <w:num w:numId="30">
    <w:abstractNumId w:val="25"/>
  </w:num>
  <w:num w:numId="31">
    <w:abstractNumId w:val="1"/>
  </w:num>
  <w:num w:numId="32">
    <w:abstractNumId w:val="27"/>
  </w:num>
  <w:num w:numId="33">
    <w:abstractNumId w:val="46"/>
  </w:num>
  <w:num w:numId="34">
    <w:abstractNumId w:val="20"/>
  </w:num>
  <w:num w:numId="35">
    <w:abstractNumId w:val="34"/>
  </w:num>
  <w:num w:numId="36">
    <w:abstractNumId w:val="47"/>
  </w:num>
  <w:num w:numId="37">
    <w:abstractNumId w:val="19"/>
  </w:num>
  <w:num w:numId="38">
    <w:abstractNumId w:val="3"/>
  </w:num>
  <w:num w:numId="39">
    <w:abstractNumId w:val="42"/>
  </w:num>
  <w:num w:numId="40">
    <w:abstractNumId w:val="11"/>
  </w:num>
  <w:num w:numId="41">
    <w:abstractNumId w:val="38"/>
  </w:num>
  <w:num w:numId="42">
    <w:abstractNumId w:val="29"/>
  </w:num>
  <w:num w:numId="43">
    <w:abstractNumId w:val="28"/>
  </w:num>
  <w:num w:numId="44">
    <w:abstractNumId w:val="6"/>
  </w:num>
  <w:num w:numId="45">
    <w:abstractNumId w:val="40"/>
  </w:num>
  <w:num w:numId="46">
    <w:abstractNumId w:val="31"/>
  </w:num>
  <w:num w:numId="47">
    <w:abstractNumId w:val="30"/>
  </w:num>
  <w:num w:numId="48">
    <w:abstractNumId w:val="26"/>
  </w:num>
  <w:num w:numId="49">
    <w:abstractNumId w:val="2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0EA9"/>
    <w:rsid w:val="00011420"/>
    <w:rsid w:val="000174AC"/>
    <w:rsid w:val="000352D1"/>
    <w:rsid w:val="00042306"/>
    <w:rsid w:val="000440AA"/>
    <w:rsid w:val="00056697"/>
    <w:rsid w:val="00060FBC"/>
    <w:rsid w:val="00062DCE"/>
    <w:rsid w:val="00066575"/>
    <w:rsid w:val="000808C7"/>
    <w:rsid w:val="00081A64"/>
    <w:rsid w:val="000820B3"/>
    <w:rsid w:val="00084EC2"/>
    <w:rsid w:val="0008511A"/>
    <w:rsid w:val="00093C24"/>
    <w:rsid w:val="00096533"/>
    <w:rsid w:val="000A174B"/>
    <w:rsid w:val="000A683C"/>
    <w:rsid w:val="000D155B"/>
    <w:rsid w:val="000D3774"/>
    <w:rsid w:val="000D5A13"/>
    <w:rsid w:val="000D7191"/>
    <w:rsid w:val="000E19FF"/>
    <w:rsid w:val="000E2FD8"/>
    <w:rsid w:val="000E4379"/>
    <w:rsid w:val="000F1260"/>
    <w:rsid w:val="00104D86"/>
    <w:rsid w:val="001454F5"/>
    <w:rsid w:val="0015143D"/>
    <w:rsid w:val="0015684A"/>
    <w:rsid w:val="00156DE7"/>
    <w:rsid w:val="00190775"/>
    <w:rsid w:val="001A46A2"/>
    <w:rsid w:val="001B2C1F"/>
    <w:rsid w:val="001B3E99"/>
    <w:rsid w:val="001C7BCF"/>
    <w:rsid w:val="001D6C24"/>
    <w:rsid w:val="001E370E"/>
    <w:rsid w:val="001F070D"/>
    <w:rsid w:val="001F32A2"/>
    <w:rsid w:val="001F32BD"/>
    <w:rsid w:val="001F767D"/>
    <w:rsid w:val="00203575"/>
    <w:rsid w:val="002042CC"/>
    <w:rsid w:val="00215F46"/>
    <w:rsid w:val="002276C5"/>
    <w:rsid w:val="00245130"/>
    <w:rsid w:val="00246213"/>
    <w:rsid w:val="002517DB"/>
    <w:rsid w:val="00255C80"/>
    <w:rsid w:val="002812CB"/>
    <w:rsid w:val="00285012"/>
    <w:rsid w:val="002D506D"/>
    <w:rsid w:val="003033CA"/>
    <w:rsid w:val="00304441"/>
    <w:rsid w:val="00315439"/>
    <w:rsid w:val="0032247E"/>
    <w:rsid w:val="00343145"/>
    <w:rsid w:val="00344282"/>
    <w:rsid w:val="00350EE9"/>
    <w:rsid w:val="003579EF"/>
    <w:rsid w:val="00364E00"/>
    <w:rsid w:val="0037192A"/>
    <w:rsid w:val="003753D6"/>
    <w:rsid w:val="0038113F"/>
    <w:rsid w:val="003A733F"/>
    <w:rsid w:val="003B4467"/>
    <w:rsid w:val="003D0066"/>
    <w:rsid w:val="003D3419"/>
    <w:rsid w:val="003D36FD"/>
    <w:rsid w:val="003D41A3"/>
    <w:rsid w:val="003E3A59"/>
    <w:rsid w:val="003F17DF"/>
    <w:rsid w:val="003F5A20"/>
    <w:rsid w:val="0040140C"/>
    <w:rsid w:val="00407D06"/>
    <w:rsid w:val="00441058"/>
    <w:rsid w:val="004424F2"/>
    <w:rsid w:val="00444B5F"/>
    <w:rsid w:val="00461A05"/>
    <w:rsid w:val="00466370"/>
    <w:rsid w:val="00484BB6"/>
    <w:rsid w:val="00485892"/>
    <w:rsid w:val="004A7DCE"/>
    <w:rsid w:val="004D16D9"/>
    <w:rsid w:val="004F4DBB"/>
    <w:rsid w:val="004F78CE"/>
    <w:rsid w:val="004F7AEA"/>
    <w:rsid w:val="005014A7"/>
    <w:rsid w:val="00504126"/>
    <w:rsid w:val="00505F3E"/>
    <w:rsid w:val="00512DE8"/>
    <w:rsid w:val="00524103"/>
    <w:rsid w:val="00525063"/>
    <w:rsid w:val="00546D75"/>
    <w:rsid w:val="00550E3F"/>
    <w:rsid w:val="00560013"/>
    <w:rsid w:val="00561F06"/>
    <w:rsid w:val="00563F5A"/>
    <w:rsid w:val="005657A6"/>
    <w:rsid w:val="005711C1"/>
    <w:rsid w:val="00577588"/>
    <w:rsid w:val="00590F4D"/>
    <w:rsid w:val="0059175D"/>
    <w:rsid w:val="005B2D87"/>
    <w:rsid w:val="005C103F"/>
    <w:rsid w:val="005C1113"/>
    <w:rsid w:val="005C28BD"/>
    <w:rsid w:val="005C2FCE"/>
    <w:rsid w:val="005D5E8D"/>
    <w:rsid w:val="005F59E8"/>
    <w:rsid w:val="00605D82"/>
    <w:rsid w:val="00614A5F"/>
    <w:rsid w:val="006151A3"/>
    <w:rsid w:val="00622192"/>
    <w:rsid w:val="0062448C"/>
    <w:rsid w:val="00626CAF"/>
    <w:rsid w:val="00641BD4"/>
    <w:rsid w:val="00646D88"/>
    <w:rsid w:val="00647B62"/>
    <w:rsid w:val="0066221D"/>
    <w:rsid w:val="00687A3E"/>
    <w:rsid w:val="006A5C5D"/>
    <w:rsid w:val="006A605C"/>
    <w:rsid w:val="006C33BD"/>
    <w:rsid w:val="006C3462"/>
    <w:rsid w:val="006C4271"/>
    <w:rsid w:val="006D243E"/>
    <w:rsid w:val="006D371E"/>
    <w:rsid w:val="006E0B0C"/>
    <w:rsid w:val="006E3A31"/>
    <w:rsid w:val="006E5473"/>
    <w:rsid w:val="00712D3C"/>
    <w:rsid w:val="007475D6"/>
    <w:rsid w:val="00750360"/>
    <w:rsid w:val="007546C1"/>
    <w:rsid w:val="007570F4"/>
    <w:rsid w:val="00757C15"/>
    <w:rsid w:val="007602A1"/>
    <w:rsid w:val="00761888"/>
    <w:rsid w:val="007632CC"/>
    <w:rsid w:val="00765D1D"/>
    <w:rsid w:val="007664A0"/>
    <w:rsid w:val="00766C41"/>
    <w:rsid w:val="0077042D"/>
    <w:rsid w:val="00771309"/>
    <w:rsid w:val="007B78AC"/>
    <w:rsid w:val="007C5D53"/>
    <w:rsid w:val="007D5543"/>
    <w:rsid w:val="007E47B3"/>
    <w:rsid w:val="00801AE4"/>
    <w:rsid w:val="00802C87"/>
    <w:rsid w:val="008458BB"/>
    <w:rsid w:val="00845DAC"/>
    <w:rsid w:val="00850DDA"/>
    <w:rsid w:val="00860FE3"/>
    <w:rsid w:val="008712B7"/>
    <w:rsid w:val="00872096"/>
    <w:rsid w:val="0087480B"/>
    <w:rsid w:val="00876B74"/>
    <w:rsid w:val="00883DE2"/>
    <w:rsid w:val="00896F84"/>
    <w:rsid w:val="008A1315"/>
    <w:rsid w:val="008B44BB"/>
    <w:rsid w:val="008C1A8C"/>
    <w:rsid w:val="008C496F"/>
    <w:rsid w:val="008C5EC4"/>
    <w:rsid w:val="008D1ADD"/>
    <w:rsid w:val="008D3321"/>
    <w:rsid w:val="008E693A"/>
    <w:rsid w:val="00900926"/>
    <w:rsid w:val="00901B5E"/>
    <w:rsid w:val="009074C4"/>
    <w:rsid w:val="009312FC"/>
    <w:rsid w:val="009371A8"/>
    <w:rsid w:val="00942B81"/>
    <w:rsid w:val="00955622"/>
    <w:rsid w:val="00956BF3"/>
    <w:rsid w:val="009638BA"/>
    <w:rsid w:val="00974A31"/>
    <w:rsid w:val="00982B14"/>
    <w:rsid w:val="009C164A"/>
    <w:rsid w:val="009C383F"/>
    <w:rsid w:val="009D1F0D"/>
    <w:rsid w:val="009D41DF"/>
    <w:rsid w:val="009E7E3D"/>
    <w:rsid w:val="00A07361"/>
    <w:rsid w:val="00A10163"/>
    <w:rsid w:val="00A132B7"/>
    <w:rsid w:val="00A13D3F"/>
    <w:rsid w:val="00A206D0"/>
    <w:rsid w:val="00A230C7"/>
    <w:rsid w:val="00A25C78"/>
    <w:rsid w:val="00A30C2C"/>
    <w:rsid w:val="00A332BC"/>
    <w:rsid w:val="00A61C14"/>
    <w:rsid w:val="00A65469"/>
    <w:rsid w:val="00A741D0"/>
    <w:rsid w:val="00A92930"/>
    <w:rsid w:val="00AA2E64"/>
    <w:rsid w:val="00AB6C35"/>
    <w:rsid w:val="00AB7D99"/>
    <w:rsid w:val="00AC09C4"/>
    <w:rsid w:val="00AC76DE"/>
    <w:rsid w:val="00AD41C2"/>
    <w:rsid w:val="00AD7F60"/>
    <w:rsid w:val="00AE42D3"/>
    <w:rsid w:val="00B13ED1"/>
    <w:rsid w:val="00B15273"/>
    <w:rsid w:val="00B279F9"/>
    <w:rsid w:val="00B331F6"/>
    <w:rsid w:val="00B557ED"/>
    <w:rsid w:val="00B56400"/>
    <w:rsid w:val="00B835C1"/>
    <w:rsid w:val="00B844A4"/>
    <w:rsid w:val="00B862A8"/>
    <w:rsid w:val="00B912E3"/>
    <w:rsid w:val="00B92E17"/>
    <w:rsid w:val="00B9365B"/>
    <w:rsid w:val="00BA4AC5"/>
    <w:rsid w:val="00BE1FF7"/>
    <w:rsid w:val="00BF2DA3"/>
    <w:rsid w:val="00C217EE"/>
    <w:rsid w:val="00C26BEF"/>
    <w:rsid w:val="00C561F6"/>
    <w:rsid w:val="00C870A1"/>
    <w:rsid w:val="00C932B3"/>
    <w:rsid w:val="00CA068C"/>
    <w:rsid w:val="00CA1A38"/>
    <w:rsid w:val="00CA2E18"/>
    <w:rsid w:val="00CA46A3"/>
    <w:rsid w:val="00CB3C87"/>
    <w:rsid w:val="00CB43F6"/>
    <w:rsid w:val="00CB5B8B"/>
    <w:rsid w:val="00CC1DB5"/>
    <w:rsid w:val="00CD0CDA"/>
    <w:rsid w:val="00CD132D"/>
    <w:rsid w:val="00CD1FC9"/>
    <w:rsid w:val="00CD23B8"/>
    <w:rsid w:val="00CD5649"/>
    <w:rsid w:val="00CE1F0B"/>
    <w:rsid w:val="00CF60F3"/>
    <w:rsid w:val="00D0558D"/>
    <w:rsid w:val="00D12BE5"/>
    <w:rsid w:val="00D2673C"/>
    <w:rsid w:val="00D33FBD"/>
    <w:rsid w:val="00D45FC7"/>
    <w:rsid w:val="00D478EB"/>
    <w:rsid w:val="00D7148C"/>
    <w:rsid w:val="00D74971"/>
    <w:rsid w:val="00D758F9"/>
    <w:rsid w:val="00D75B2B"/>
    <w:rsid w:val="00D81A18"/>
    <w:rsid w:val="00D8491A"/>
    <w:rsid w:val="00DE7666"/>
    <w:rsid w:val="00DF4AAC"/>
    <w:rsid w:val="00E0162A"/>
    <w:rsid w:val="00E04E75"/>
    <w:rsid w:val="00E130B2"/>
    <w:rsid w:val="00E216BA"/>
    <w:rsid w:val="00E220F1"/>
    <w:rsid w:val="00E369AD"/>
    <w:rsid w:val="00E64A89"/>
    <w:rsid w:val="00E666FD"/>
    <w:rsid w:val="00E70B25"/>
    <w:rsid w:val="00E710EA"/>
    <w:rsid w:val="00E80B92"/>
    <w:rsid w:val="00E94E93"/>
    <w:rsid w:val="00EA1C8A"/>
    <w:rsid w:val="00EA6033"/>
    <w:rsid w:val="00EB2997"/>
    <w:rsid w:val="00ED35CE"/>
    <w:rsid w:val="00ED504C"/>
    <w:rsid w:val="00EE37A0"/>
    <w:rsid w:val="00EF0119"/>
    <w:rsid w:val="00EF516C"/>
    <w:rsid w:val="00F14A95"/>
    <w:rsid w:val="00F17014"/>
    <w:rsid w:val="00F20032"/>
    <w:rsid w:val="00F4360F"/>
    <w:rsid w:val="00F66C79"/>
    <w:rsid w:val="00F70890"/>
    <w:rsid w:val="00FB1553"/>
    <w:rsid w:val="00FB1C52"/>
    <w:rsid w:val="00FC142E"/>
    <w:rsid w:val="00FC7F5E"/>
    <w:rsid w:val="00FD4F21"/>
    <w:rsid w:val="00FD64B8"/>
    <w:rsid w:val="00FD776F"/>
    <w:rsid w:val="00FF5CD7"/>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table" w:styleId="Tabelacomgrade">
    <w:name w:val="Table Grid"/>
    <w:basedOn w:val="Tabelanormal"/>
    <w:uiPriority w:val="3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link w:val="Nivel2Char"/>
    <w:qFormat/>
    <w:rsid w:val="003F17DF"/>
    <w:pPr>
      <w:numPr>
        <w:ilvl w:val="1"/>
        <w:numId w:val="40"/>
      </w:numPr>
      <w:spacing w:before="120" w:after="120" w:line="276" w:lineRule="auto"/>
      <w:ind w:left="0" w:firstLine="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3F17DF"/>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3F17DF"/>
    <w:pPr>
      <w:numPr>
        <w:ilvl w:val="2"/>
        <w:numId w:val="40"/>
      </w:numPr>
      <w:spacing w:before="120" w:after="120" w:line="276" w:lineRule="auto"/>
      <w:ind w:left="284" w:firstLine="0"/>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A46A2"/>
    <w:rPr>
      <w:rFonts w:ascii="Arial" w:eastAsiaTheme="minorEastAsia" w:hAnsi="Arial" w:cs="Arial"/>
      <w:color w:val="000000"/>
      <w:sz w:val="20"/>
      <w:szCs w:val="20"/>
      <w:lang w:eastAsia="pt-BR"/>
    </w:rPr>
  </w:style>
  <w:style w:type="paragraph" w:customStyle="1" w:styleId="Nivel4">
    <w:name w:val="Nivel 4"/>
    <w:basedOn w:val="Nivel3"/>
    <w:qFormat/>
    <w:rsid w:val="003F17DF"/>
    <w:pPr>
      <w:numPr>
        <w:ilvl w:val="3"/>
      </w:numPr>
      <w:tabs>
        <w:tab w:val="num" w:pos="360"/>
      </w:tabs>
      <w:ind w:left="567" w:firstLine="0"/>
    </w:pPr>
    <w:rPr>
      <w:color w:val="auto"/>
    </w:rPr>
  </w:style>
  <w:style w:type="paragraph" w:customStyle="1" w:styleId="Nivel5">
    <w:name w:val="Nivel 5"/>
    <w:basedOn w:val="Nivel4"/>
    <w:qFormat/>
    <w:rsid w:val="003F17DF"/>
    <w:pPr>
      <w:numPr>
        <w:ilvl w:val="4"/>
      </w:numPr>
      <w:tabs>
        <w:tab w:val="num" w:pos="360"/>
      </w:tabs>
      <w:ind w:left="851" w:firstLine="0"/>
    </w:pPr>
  </w:style>
  <w:style w:type="paragraph" w:customStyle="1" w:styleId="Nvel4">
    <w:name w:val="Nível 4"/>
    <w:basedOn w:val="Normal"/>
    <w:link w:val="Nvel4Char"/>
    <w:qFormat/>
    <w:rsid w:val="001A46A2"/>
    <w:pPr>
      <w:spacing w:before="120" w:after="120" w:line="276" w:lineRule="auto"/>
      <w:ind w:left="567"/>
      <w:jc w:val="both"/>
    </w:pPr>
    <w:rPr>
      <w:rFonts w:ascii="Arial" w:eastAsia="Times New Roman" w:hAnsi="Arial" w:cs="Arial"/>
      <w:color w:val="FF0000"/>
      <w:sz w:val="20"/>
      <w:szCs w:val="20"/>
      <w:lang w:eastAsia="pt-BR"/>
    </w:rPr>
  </w:style>
  <w:style w:type="character" w:customStyle="1" w:styleId="Nvel4Char">
    <w:name w:val="Nível 4 Char"/>
    <w:basedOn w:val="Fontepargpadro"/>
    <w:link w:val="Nvel4"/>
    <w:rsid w:val="001A46A2"/>
    <w:rPr>
      <w:rFonts w:ascii="Arial" w:eastAsia="Times New Roman" w:hAnsi="Arial" w:cs="Arial"/>
      <w:color w:val="FF0000"/>
      <w:sz w:val="20"/>
      <w:szCs w:val="20"/>
      <w:lang w:eastAsia="pt-BR"/>
    </w:rPr>
  </w:style>
  <w:style w:type="paragraph" w:customStyle="1" w:styleId="Nivel01">
    <w:name w:val="Nivel 01"/>
    <w:basedOn w:val="Ttulo1"/>
    <w:next w:val="Normal"/>
    <w:link w:val="Nivel01Char"/>
    <w:autoRedefine/>
    <w:qFormat/>
    <w:rsid w:val="001A46A2"/>
    <w:pPr>
      <w:numPr>
        <w:numId w:val="43"/>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 w:type="character" w:customStyle="1" w:styleId="Nivel01Char">
    <w:name w:val="Nivel 01 Char"/>
    <w:basedOn w:val="TtuloChar"/>
    <w:link w:val="Nivel01"/>
    <w:rsid w:val="001A46A2"/>
    <w:rPr>
      <w:rFonts w:ascii="Arial" w:eastAsiaTheme="majorEastAsia" w:hAnsi="Arial" w:cs="Arial"/>
      <w:b/>
      <w:bCs/>
      <w:sz w:val="72"/>
      <w:szCs w:val="72"/>
      <w:shd w:val="clear" w:color="auto" w:fill="FFD966" w:themeFill="accent4" w:themeFillTint="99"/>
      <w:lang w:eastAsia="pt-BR"/>
    </w:rPr>
  </w:style>
  <w:style w:type="table" w:customStyle="1" w:styleId="Tabelacomgrade1">
    <w:name w:val="Tabela com grade1"/>
    <w:basedOn w:val="Tabelanormal"/>
    <w:next w:val="Tabelacomgrade"/>
    <w:uiPriority w:val="59"/>
    <w:rsid w:val="0037192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37192A"/>
    <w:rPr>
      <w:color w:val="954F72"/>
      <w:u w:val="single"/>
    </w:rPr>
  </w:style>
  <w:style w:type="paragraph" w:customStyle="1" w:styleId="msonormal0">
    <w:name w:val="msonormal"/>
    <w:basedOn w:val="Normal"/>
    <w:rsid w:val="0037192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37192A"/>
    <w:pPr>
      <w:spacing w:before="100" w:beforeAutospacing="1" w:after="100" w:afterAutospacing="1" w:line="240" w:lineRule="auto"/>
    </w:pPr>
    <w:rPr>
      <w:rFonts w:ascii="Arial" w:eastAsia="Times New Roman" w:hAnsi="Arial" w:cs="Arial"/>
      <w:color w:val="231F20"/>
      <w:sz w:val="18"/>
      <w:szCs w:val="18"/>
      <w:lang w:eastAsia="pt-BR"/>
    </w:rPr>
  </w:style>
  <w:style w:type="paragraph" w:customStyle="1" w:styleId="font6">
    <w:name w:val="font6"/>
    <w:basedOn w:val="Normal"/>
    <w:rsid w:val="0037192A"/>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font7">
    <w:name w:val="font7"/>
    <w:basedOn w:val="Normal"/>
    <w:rsid w:val="0037192A"/>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xl63">
    <w:name w:val="xl63"/>
    <w:basedOn w:val="Normal"/>
    <w:rsid w:val="0037192A"/>
    <w:pP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4">
    <w:name w:val="xl64"/>
    <w:basedOn w:val="Normal"/>
    <w:rsid w:val="003719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5">
    <w:name w:val="xl6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6">
    <w:name w:val="xl66"/>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7">
    <w:name w:val="xl6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8">
    <w:name w:val="xl68"/>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69">
    <w:name w:val="xl69"/>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0">
    <w:name w:val="xl70"/>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71">
    <w:name w:val="xl71"/>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21E1F"/>
      <w:sz w:val="18"/>
      <w:szCs w:val="18"/>
      <w:lang w:eastAsia="pt-BR"/>
    </w:rPr>
  </w:style>
  <w:style w:type="paragraph" w:customStyle="1" w:styleId="xl72">
    <w:name w:val="xl72"/>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3">
    <w:name w:val="xl73"/>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4">
    <w:name w:val="xl74"/>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5">
    <w:name w:val="xl7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6">
    <w:name w:val="xl76"/>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7">
    <w:name w:val="xl7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8">
    <w:name w:val="xl78"/>
    <w:basedOn w:val="Normal"/>
    <w:rsid w:val="0037192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79">
    <w:name w:val="xl79"/>
    <w:basedOn w:val="Normal"/>
    <w:rsid w:val="0037192A"/>
    <w:pPr>
      <w:pBdr>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font8">
    <w:name w:val="font8"/>
    <w:basedOn w:val="Normal"/>
    <w:rsid w:val="0037192A"/>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xl80">
    <w:name w:val="xl80"/>
    <w:basedOn w:val="Normal"/>
    <w:rsid w:val="00EA1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EA1C8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EA1C8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EA1C8A"/>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
    <w:name w:val="Menção Pendente1"/>
    <w:basedOn w:val="Fontepargpadro"/>
    <w:uiPriority w:val="99"/>
    <w:semiHidden/>
    <w:unhideWhenUsed/>
    <w:rsid w:val="00F14A95"/>
    <w:rPr>
      <w:color w:val="605E5C"/>
      <w:shd w:val="clear" w:color="auto" w:fill="E1DFDD"/>
    </w:rPr>
  </w:style>
  <w:style w:type="paragraph" w:styleId="NormalWeb">
    <w:name w:val="Normal (Web)"/>
    <w:basedOn w:val="Normal"/>
    <w:uiPriority w:val="99"/>
    <w:semiHidden/>
    <w:unhideWhenUsed/>
    <w:rsid w:val="00F14A9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03456">
      <w:bodyDiv w:val="1"/>
      <w:marLeft w:val="0"/>
      <w:marRight w:val="0"/>
      <w:marTop w:val="0"/>
      <w:marBottom w:val="0"/>
      <w:divBdr>
        <w:top w:val="none" w:sz="0" w:space="0" w:color="auto"/>
        <w:left w:val="none" w:sz="0" w:space="0" w:color="auto"/>
        <w:bottom w:val="none" w:sz="0" w:space="0" w:color="auto"/>
        <w:right w:val="none" w:sz="0" w:space="0" w:color="auto"/>
      </w:divBdr>
    </w:div>
    <w:div w:id="996111908">
      <w:bodyDiv w:val="1"/>
      <w:marLeft w:val="0"/>
      <w:marRight w:val="0"/>
      <w:marTop w:val="0"/>
      <w:marBottom w:val="0"/>
      <w:divBdr>
        <w:top w:val="none" w:sz="0" w:space="0" w:color="auto"/>
        <w:left w:val="none" w:sz="0" w:space="0" w:color="auto"/>
        <w:bottom w:val="none" w:sz="0" w:space="0" w:color="auto"/>
        <w:right w:val="none" w:sz="0" w:space="0" w:color="auto"/>
      </w:divBdr>
    </w:div>
    <w:div w:id="1710953392">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 w:id="202061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olucoes.receita.fazenda.gov.br/servicos/cnpjreva/cnpjreva_solicitacao.asp"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1/lei/l12527.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s://solucoes.receita.fazenda.gov.br/Servicos/certidaointernet/PJ/Emitir" TargetMode="External"/><Relationship Id="rId113"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leis/l8078compilado.htm" TargetMode="External"/><Relationship Id="rId54" Type="http://schemas.openxmlformats.org/officeDocument/2006/relationships/hyperlink" Target="http://www.planalto.gov.br/ccivil_03/_ato2019-2022/2021/lei/L14133.htm%25art159" TargetMode="External"/><Relationship Id="rId70" Type="http://schemas.openxmlformats.org/officeDocument/2006/relationships/hyperlink" Target="https://servicos.sefaz.ba.gov.br/sistemas/DSCRE/Modulos/Publico/EmissaoCertidao.aspx"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eader" Target="header1.xm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cp/lcp12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consulta-crf.caixa.gov.br/consultacrf/pages/consultaEmpregador.jsf"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licitacoes-e.com.br"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tst.jus.br/certidao1"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25art159" TargetMode="External"/><Relationship Id="rId3" Type="http://schemas.openxmlformats.org/officeDocument/2006/relationships/styles" Target="styles.xml"/><Relationship Id="rId25"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8078compilado.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5F0C7-FFD6-41A6-A4F2-00D9F7CF2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72</Pages>
  <Words>28218</Words>
  <Characters>152378</Characters>
  <Application>Microsoft Office Word</Application>
  <DocSecurity>0</DocSecurity>
  <Lines>1269</Lines>
  <Paragraphs>360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122</cp:revision>
  <cp:lastPrinted>2024-07-15T18:42:00Z</cp:lastPrinted>
  <dcterms:created xsi:type="dcterms:W3CDTF">2021-12-08T18:48:00Z</dcterms:created>
  <dcterms:modified xsi:type="dcterms:W3CDTF">2025-06-02T18:25:00Z</dcterms:modified>
</cp:coreProperties>
</file>